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6A6C1" w14:textId="77777777" w:rsidR="000B0CB6" w:rsidRDefault="000B0CB6" w:rsidP="000B0CB6">
      <w:pPr>
        <w:pStyle w:val="Heading5"/>
        <w:shd w:val="clear" w:color="auto" w:fill="FFFFFF"/>
        <w:spacing w:before="0" w:line="312" w:lineRule="atLeast"/>
        <w:rPr>
          <w:rFonts w:ascii="Roboto" w:hAnsi="Roboto"/>
          <w:caps/>
          <w:color w:val="E60F51"/>
          <w:sz w:val="21"/>
          <w:szCs w:val="21"/>
        </w:rPr>
      </w:pPr>
    </w:p>
    <w:p w14:paraId="17849FAA" w14:textId="5968E8B6" w:rsidR="000B0CB6" w:rsidRPr="000348AA" w:rsidRDefault="000B0CB6" w:rsidP="000348AA">
      <w:pPr>
        <w:pStyle w:val="Heading5"/>
        <w:shd w:val="clear" w:color="auto" w:fill="FFFFFF"/>
        <w:spacing w:before="0" w:line="312" w:lineRule="atLeast"/>
        <w:rPr>
          <w:rFonts w:ascii="Roboto" w:hAnsi="Roboto"/>
          <w:caps/>
          <w:color w:val="E60F51"/>
          <w:sz w:val="21"/>
          <w:szCs w:val="21"/>
        </w:rPr>
      </w:pPr>
      <w:r>
        <w:rPr>
          <w:rFonts w:ascii="Roboto" w:hAnsi="Roboto"/>
          <w:caps/>
          <w:color w:val="E60F51"/>
          <w:sz w:val="21"/>
          <w:szCs w:val="21"/>
        </w:rPr>
        <w:t>CANDIDATES / NOMINEES</w:t>
      </w:r>
      <w:r w:rsidR="0061654B">
        <w:rPr>
          <w:rFonts w:ascii="Roboto" w:hAnsi="Roboto"/>
          <w:caps/>
          <w:color w:val="E60F51"/>
          <w:sz w:val="21"/>
          <w:szCs w:val="21"/>
        </w:rPr>
        <w:t xml:space="preserve"> </w:t>
      </w:r>
      <w:r w:rsidR="00F577C6">
        <w:rPr>
          <w:rFonts w:ascii="Roboto" w:hAnsi="Roboto"/>
          <w:caps/>
          <w:color w:val="E60F51"/>
          <w:sz w:val="21"/>
          <w:szCs w:val="21"/>
        </w:rPr>
        <w:t>DH</w:t>
      </w:r>
    </w:p>
    <w:p w14:paraId="1A5D072C" w14:textId="7E7447F1" w:rsidR="000B0CB6" w:rsidRDefault="000B0CB6" w:rsidP="000B0CB6">
      <w:pPr>
        <w:pStyle w:val="Heading2"/>
        <w:shd w:val="clear" w:color="auto" w:fill="FFFFFF"/>
        <w:spacing w:before="0" w:beforeAutospacing="0" w:after="240" w:afterAutospacing="0" w:line="312" w:lineRule="atLeast"/>
        <w:rPr>
          <w:rFonts w:ascii="Montserrat" w:hAnsi="Montserrat"/>
          <w:color w:val="000000"/>
          <w:sz w:val="42"/>
          <w:szCs w:val="42"/>
        </w:rPr>
      </w:pPr>
      <w:r>
        <w:rPr>
          <w:rFonts w:ascii="Montserrat" w:hAnsi="Montserrat"/>
          <w:color w:val="000000"/>
          <w:sz w:val="42"/>
          <w:szCs w:val="42"/>
        </w:rPr>
        <w:t>Sign in to submit your innovation</w:t>
      </w:r>
    </w:p>
    <w:p w14:paraId="1DC1D224" w14:textId="33DAB247" w:rsidR="000B0CB6" w:rsidRPr="000B0CB6" w:rsidRDefault="000B0CB6" w:rsidP="000B0CB6">
      <w:pPr>
        <w:pStyle w:val="NormalWeb"/>
        <w:shd w:val="clear" w:color="auto" w:fill="FFFFFF"/>
        <w:spacing w:before="0" w:beforeAutospacing="0" w:after="240" w:afterAutospacing="0"/>
        <w:rPr>
          <w:rFonts w:ascii="Montserrat" w:hAnsi="Montserrat"/>
          <w:color w:val="000000"/>
          <w:sz w:val="21"/>
          <w:szCs w:val="21"/>
        </w:rPr>
      </w:pPr>
      <w:r>
        <w:rPr>
          <w:rFonts w:ascii="Montserrat" w:hAnsi="Montserrat"/>
          <w:color w:val="000000"/>
          <w:sz w:val="21"/>
          <w:szCs w:val="21"/>
        </w:rPr>
        <w:t xml:space="preserve">This </w:t>
      </w:r>
      <w:hyperlink r:id="rId11" w:history="1">
        <w:r w:rsidRPr="000B0CB6">
          <w:rPr>
            <w:rStyle w:val="Hyperlink"/>
            <w:rFonts w:ascii="Montserrat" w:hAnsi="Montserrat"/>
            <w:sz w:val="21"/>
            <w:szCs w:val="21"/>
          </w:rPr>
          <w:t>portal</w:t>
        </w:r>
      </w:hyperlink>
      <w:r>
        <w:rPr>
          <w:rFonts w:ascii="Montserrat" w:hAnsi="Montserrat"/>
          <w:color w:val="000000"/>
          <w:sz w:val="21"/>
          <w:szCs w:val="21"/>
        </w:rPr>
        <w:t xml:space="preserve"> will allow you to complete your submission, submit additional entries, and check on status.</w:t>
      </w:r>
    </w:p>
    <w:p w14:paraId="7782D9AF" w14:textId="4AB99DAC" w:rsidR="000B0CB6" w:rsidRPr="003C4849" w:rsidRDefault="000B0CB6" w:rsidP="000B0CB6">
      <w:pPr>
        <w:shd w:val="clear" w:color="auto" w:fill="FFFFFF"/>
        <w:spacing w:after="240" w:line="312" w:lineRule="atLeast"/>
        <w:outlineLvl w:val="1"/>
        <w:rPr>
          <w:rFonts w:ascii="Montserrat" w:eastAsia="Times New Roman" w:hAnsi="Montserrat" w:cs="Times New Roman"/>
          <w:b/>
          <w:bCs/>
          <w:sz w:val="42"/>
          <w:szCs w:val="42"/>
        </w:rPr>
      </w:pPr>
      <w:r w:rsidRPr="003C4849">
        <w:rPr>
          <w:rFonts w:ascii="Montserrat" w:eastAsia="Times New Roman" w:hAnsi="Montserrat" w:cs="Times New Roman"/>
          <w:b/>
          <w:bCs/>
          <w:sz w:val="42"/>
          <w:szCs w:val="42"/>
        </w:rPr>
        <w:t xml:space="preserve">Submit your innovation  </w:t>
      </w:r>
    </w:p>
    <w:p w14:paraId="2741B24B" w14:textId="77777777" w:rsidR="000B0CB6" w:rsidRPr="003C4849" w:rsidRDefault="000B0CB6" w:rsidP="000B0CB6">
      <w:pPr>
        <w:pStyle w:val="NoSpacing"/>
        <w:rPr>
          <w:rFonts w:ascii="Montserrat" w:hAnsi="Montserrat"/>
        </w:rPr>
      </w:pPr>
    </w:p>
    <w:p w14:paraId="74AA251D" w14:textId="7C224C46" w:rsidR="000B0CB6" w:rsidRPr="003C4849" w:rsidRDefault="000B0CB6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  <w:b/>
          <w:bCs/>
        </w:rPr>
        <w:t xml:space="preserve">PRODUCT </w:t>
      </w:r>
      <w:r w:rsidR="003B7B83" w:rsidRPr="003C4849">
        <w:rPr>
          <w:rFonts w:ascii="Montserrat" w:hAnsi="Montserrat"/>
          <w:b/>
          <w:bCs/>
        </w:rPr>
        <w:t>/</w:t>
      </w:r>
      <w:r w:rsidRPr="003C4849">
        <w:rPr>
          <w:rFonts w:ascii="Montserrat" w:hAnsi="Montserrat"/>
          <w:b/>
          <w:bCs/>
        </w:rPr>
        <w:t xml:space="preserve"> S</w:t>
      </w:r>
      <w:r w:rsidR="003B7B83" w:rsidRPr="003C4849">
        <w:rPr>
          <w:rFonts w:ascii="Montserrat" w:hAnsi="Montserrat"/>
          <w:b/>
          <w:bCs/>
        </w:rPr>
        <w:t>OLUTION</w:t>
      </w:r>
      <w:r w:rsidRPr="003C4849">
        <w:rPr>
          <w:rFonts w:ascii="Montserrat" w:hAnsi="Montserrat"/>
        </w:rPr>
        <w:br/>
        <w:t>General Information</w:t>
      </w:r>
    </w:p>
    <w:p w14:paraId="09DD186B" w14:textId="173C57F5" w:rsidR="00937885" w:rsidRPr="003C4849" w:rsidRDefault="00937885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>Company Name</w:t>
      </w:r>
      <w:r w:rsidR="00663DA1">
        <w:rPr>
          <w:rFonts w:ascii="Montserrat" w:hAnsi="Montserrat"/>
        </w:rPr>
        <w:t xml:space="preserve">: </w:t>
      </w:r>
      <w:r w:rsidR="00663DA1" w:rsidRPr="00663DA1">
        <w:rPr>
          <w:rFonts w:ascii="Montserrat" w:hAnsi="Montserrat"/>
          <w:color w:val="C00000"/>
        </w:rPr>
        <w:t>Ascidian Therapeutics</w:t>
      </w:r>
    </w:p>
    <w:p w14:paraId="5437B760" w14:textId="2C1FFDFD" w:rsidR="000B0CB6" w:rsidRPr="003C4849" w:rsidRDefault="00937885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>Product</w:t>
      </w:r>
      <w:r w:rsidR="003B7B83" w:rsidRPr="003C4849">
        <w:rPr>
          <w:rFonts w:ascii="Montserrat" w:hAnsi="Montserrat"/>
        </w:rPr>
        <w:t>/Solution</w:t>
      </w:r>
      <w:r w:rsidR="00663DA1">
        <w:rPr>
          <w:rFonts w:ascii="Montserrat" w:hAnsi="Montserrat"/>
        </w:rPr>
        <w:t>:</w:t>
      </w:r>
      <w:r w:rsidR="003B7B83" w:rsidRPr="003C4849">
        <w:rPr>
          <w:rFonts w:ascii="Montserrat" w:hAnsi="Montserrat"/>
        </w:rPr>
        <w:t xml:space="preserve">  </w:t>
      </w:r>
      <w:r w:rsidR="00663DA1" w:rsidRPr="00663DA1">
        <w:rPr>
          <w:rFonts w:ascii="Montserrat" w:hAnsi="Montserrat"/>
          <w:color w:val="C00000"/>
        </w:rPr>
        <w:t>Rewriting RNA by RNA Exon Editing</w:t>
      </w:r>
    </w:p>
    <w:p w14:paraId="487E6849" w14:textId="6DFE3B3A" w:rsidR="000B0CB6" w:rsidRPr="003C4849" w:rsidRDefault="000B0CB6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>Date of Approval</w:t>
      </w:r>
      <w:r w:rsidR="003B7B83" w:rsidRPr="003C4849">
        <w:rPr>
          <w:rFonts w:ascii="Montserrat" w:hAnsi="Montserrat"/>
        </w:rPr>
        <w:t xml:space="preserve"> (If FDA approved)</w:t>
      </w:r>
      <w:r w:rsidR="00663DA1">
        <w:rPr>
          <w:rFonts w:ascii="Montserrat" w:hAnsi="Montserrat"/>
        </w:rPr>
        <w:t xml:space="preserve">: </w:t>
      </w:r>
      <w:r w:rsidR="00663DA1" w:rsidRPr="00663DA1">
        <w:rPr>
          <w:rFonts w:ascii="Montserrat" w:hAnsi="Montserrat"/>
          <w:color w:val="C00000"/>
        </w:rPr>
        <w:t>N/A</w:t>
      </w:r>
    </w:p>
    <w:p w14:paraId="7C1AE7D1" w14:textId="0ED4F6AE" w:rsidR="000B0CB6" w:rsidRPr="00663DA1" w:rsidRDefault="00937885" w:rsidP="000B0CB6">
      <w:pPr>
        <w:pStyle w:val="NoSpacing"/>
        <w:rPr>
          <w:rFonts w:ascii="Montserrat" w:hAnsi="Montserrat"/>
          <w:color w:val="C00000"/>
        </w:rPr>
      </w:pPr>
      <w:r w:rsidRPr="003C4849">
        <w:rPr>
          <w:rFonts w:ascii="Montserrat" w:hAnsi="Montserrat"/>
        </w:rPr>
        <w:t>Sub-Categories</w:t>
      </w:r>
      <w:r w:rsidR="00802AC4" w:rsidRPr="003C4849">
        <w:rPr>
          <w:rFonts w:ascii="Montserrat" w:hAnsi="Montserrat"/>
        </w:rPr>
        <w:t xml:space="preserve"> (D</w:t>
      </w:r>
      <w:r w:rsidRPr="003C4849">
        <w:rPr>
          <w:rFonts w:ascii="Montserrat" w:hAnsi="Montserrat"/>
        </w:rPr>
        <w:t>igital Health /</w:t>
      </w:r>
      <w:proofErr w:type="spellStart"/>
      <w:r w:rsidRPr="003C4849">
        <w:rPr>
          <w:rFonts w:ascii="Montserrat" w:hAnsi="Montserrat"/>
        </w:rPr>
        <w:t>Medtech</w:t>
      </w:r>
      <w:proofErr w:type="spellEnd"/>
      <w:r w:rsidRPr="003C4849">
        <w:rPr>
          <w:rFonts w:ascii="Montserrat" w:hAnsi="Montserrat"/>
        </w:rPr>
        <w:t xml:space="preserve"> / Biotech</w:t>
      </w:r>
      <w:r w:rsidR="00802AC4" w:rsidRPr="003C4849">
        <w:rPr>
          <w:rFonts w:ascii="Montserrat" w:hAnsi="Montserrat"/>
        </w:rPr>
        <w:t>)</w:t>
      </w:r>
      <w:r w:rsidR="00663DA1">
        <w:rPr>
          <w:rFonts w:ascii="Montserrat" w:hAnsi="Montserrat"/>
        </w:rPr>
        <w:t xml:space="preserve">: </w:t>
      </w:r>
      <w:r w:rsidR="00663DA1">
        <w:rPr>
          <w:rFonts w:ascii="Montserrat" w:hAnsi="Montserrat"/>
          <w:color w:val="C00000"/>
        </w:rPr>
        <w:t>Biotech</w:t>
      </w:r>
    </w:p>
    <w:p w14:paraId="2F3C2993" w14:textId="5311FA40" w:rsidR="000B0CB6" w:rsidRPr="00663DA1" w:rsidRDefault="000B0CB6" w:rsidP="000B0CB6">
      <w:pPr>
        <w:pStyle w:val="NoSpacing"/>
        <w:rPr>
          <w:rFonts w:ascii="Montserrat" w:hAnsi="Montserrat"/>
          <w:color w:val="C00000"/>
        </w:rPr>
      </w:pPr>
      <w:r w:rsidRPr="003C4849">
        <w:rPr>
          <w:rFonts w:ascii="Montserrat" w:hAnsi="Montserrat"/>
        </w:rPr>
        <w:t>Therapeutic Categories</w:t>
      </w:r>
      <w:r w:rsidR="00663DA1">
        <w:rPr>
          <w:rFonts w:ascii="Montserrat" w:hAnsi="Montserrat"/>
        </w:rPr>
        <w:t xml:space="preserve">: </w:t>
      </w:r>
      <w:r w:rsidR="00663DA1">
        <w:rPr>
          <w:rFonts w:ascii="Montserrat" w:hAnsi="Montserrat"/>
          <w:color w:val="C00000"/>
        </w:rPr>
        <w:t>Genetically Defined Diseases</w:t>
      </w:r>
    </w:p>
    <w:p w14:paraId="0E09656A" w14:textId="77777777" w:rsidR="000B0CB6" w:rsidRPr="003C4849" w:rsidRDefault="000B0CB6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>Document upload</w:t>
      </w:r>
    </w:p>
    <w:p w14:paraId="52588ECC" w14:textId="2A6B0266" w:rsidR="000B0CB6" w:rsidRPr="003C4849" w:rsidRDefault="000B0CB6" w:rsidP="000B0CB6">
      <w:pPr>
        <w:pStyle w:val="NoSpacing"/>
        <w:rPr>
          <w:rFonts w:ascii="Montserrat" w:hAnsi="Montserrat"/>
        </w:rPr>
      </w:pPr>
    </w:p>
    <w:p w14:paraId="6647D82C" w14:textId="6D353A51" w:rsidR="000B0CB6" w:rsidRPr="003C4849" w:rsidRDefault="000B0CB6" w:rsidP="000B0CB6">
      <w:pPr>
        <w:pStyle w:val="NoSpacing"/>
        <w:rPr>
          <w:rFonts w:ascii="Montserrat" w:hAnsi="Montserrat"/>
          <w:b/>
          <w:bCs/>
        </w:rPr>
      </w:pPr>
      <w:r w:rsidRPr="003C4849">
        <w:rPr>
          <w:rFonts w:ascii="Montserrat" w:hAnsi="Montserrat"/>
          <w:b/>
          <w:bCs/>
        </w:rPr>
        <w:t>BACKGROUND</w:t>
      </w:r>
      <w:r w:rsidR="00CE5097">
        <w:rPr>
          <w:rFonts w:ascii="Montserrat" w:hAnsi="Montserrat"/>
          <w:b/>
          <w:bCs/>
        </w:rPr>
        <w:t xml:space="preserve"> </w:t>
      </w:r>
    </w:p>
    <w:p w14:paraId="73C092F7" w14:textId="74FCE53C" w:rsidR="000B0CB6" w:rsidRPr="003C4849" w:rsidRDefault="000B0CB6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 xml:space="preserve">Background information and need for </w:t>
      </w:r>
      <w:r w:rsidR="003B7B83" w:rsidRPr="003C4849">
        <w:rPr>
          <w:rFonts w:ascii="Montserrat" w:hAnsi="Montserrat"/>
        </w:rPr>
        <w:t>solution/product</w:t>
      </w:r>
    </w:p>
    <w:p w14:paraId="4B959C10" w14:textId="2983621D" w:rsidR="00663DA1" w:rsidRDefault="000B0CB6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 xml:space="preserve">Document upload </w:t>
      </w:r>
    </w:p>
    <w:p w14:paraId="47CCC2DD" w14:textId="74FB011C" w:rsidR="00193E83" w:rsidRDefault="00FC1FE6" w:rsidP="00193E83">
      <w:pPr>
        <w:pStyle w:val="NormalWeb"/>
        <w:spacing w:before="160" w:beforeAutospacing="0" w:after="0" w:afterAutospacing="0"/>
        <w:rPr>
          <w:rFonts w:ascii="Montserrat" w:hAnsi="Montserrat" w:cs="Arial"/>
          <w:color w:val="C00000"/>
          <w:sz w:val="22"/>
          <w:szCs w:val="22"/>
        </w:rPr>
      </w:pPr>
      <w:r>
        <w:rPr>
          <w:rFonts w:ascii="Montserrat" w:hAnsi="Montserrat" w:cs="Arial"/>
          <w:color w:val="C00000"/>
          <w:sz w:val="22"/>
          <w:szCs w:val="22"/>
        </w:rPr>
        <w:t xml:space="preserve">Ascidian Therapeutics </w:t>
      </w:r>
      <w:r w:rsidR="00462FEA">
        <w:rPr>
          <w:rFonts w:ascii="Montserrat" w:hAnsi="Montserrat" w:cs="Arial"/>
          <w:color w:val="C00000"/>
          <w:sz w:val="22"/>
          <w:szCs w:val="22"/>
        </w:rPr>
        <w:t>engineers RNA Exon Editors that replace whole</w:t>
      </w:r>
      <w:r>
        <w:rPr>
          <w:rFonts w:ascii="Montserrat" w:hAnsi="Montserrat" w:cs="Arial"/>
          <w:color w:val="C00000"/>
          <w:sz w:val="22"/>
          <w:szCs w:val="22"/>
        </w:rPr>
        <w:t xml:space="preserve"> </w:t>
      </w:r>
      <w:r w:rsidRPr="006909AF">
        <w:rPr>
          <w:rFonts w:ascii="Montserrat" w:hAnsi="Montserrat" w:cs="Arial"/>
          <w:color w:val="C00000"/>
          <w:sz w:val="22"/>
          <w:szCs w:val="22"/>
        </w:rPr>
        <w:t>exons</w:t>
      </w:r>
      <w:r w:rsidR="009524F8" w:rsidRPr="006909AF">
        <w:rPr>
          <w:rFonts w:ascii="Montserrat" w:hAnsi="Montserrat" w:cs="Arial"/>
          <w:color w:val="C00000"/>
          <w:sz w:val="22"/>
          <w:szCs w:val="22"/>
        </w:rPr>
        <w:t xml:space="preserve"> </w:t>
      </w:r>
      <w:r w:rsidR="009524F8" w:rsidRPr="006909AF">
        <w:rPr>
          <w:rFonts w:ascii="Montserrat" w:hAnsi="Montserrat" w:cs="Arial"/>
          <w:i/>
          <w:iCs/>
          <w:color w:val="C00000"/>
          <w:sz w:val="22"/>
          <w:szCs w:val="22"/>
        </w:rPr>
        <w:t>in vivo</w:t>
      </w:r>
      <w:r w:rsidR="00462FEA" w:rsidRPr="006909AF">
        <w:rPr>
          <w:rFonts w:ascii="Montserrat" w:hAnsi="Montserrat" w:cs="Arial"/>
          <w:color w:val="C00000"/>
          <w:sz w:val="22"/>
          <w:szCs w:val="22"/>
        </w:rPr>
        <w:t>,</w:t>
      </w:r>
      <w:r w:rsidR="00462FEA">
        <w:rPr>
          <w:rFonts w:ascii="Montserrat" w:hAnsi="Montserrat" w:cs="Arial"/>
          <w:color w:val="C00000"/>
          <w:sz w:val="22"/>
          <w:szCs w:val="22"/>
        </w:rPr>
        <w:t xml:space="preserve"> thereby</w:t>
      </w:r>
      <w:r>
        <w:rPr>
          <w:rFonts w:ascii="Montserrat" w:hAnsi="Montserrat" w:cs="Arial"/>
          <w:color w:val="C00000"/>
          <w:sz w:val="22"/>
          <w:szCs w:val="22"/>
        </w:rPr>
        <w:t xml:space="preserve"> rewrit</w:t>
      </w:r>
      <w:r w:rsidR="00462FEA">
        <w:rPr>
          <w:rFonts w:ascii="Montserrat" w:hAnsi="Montserrat" w:cs="Arial"/>
          <w:color w:val="C00000"/>
          <w:sz w:val="22"/>
          <w:szCs w:val="22"/>
        </w:rPr>
        <w:t>ing</w:t>
      </w:r>
      <w:r>
        <w:rPr>
          <w:rFonts w:ascii="Montserrat" w:hAnsi="Montserrat" w:cs="Arial"/>
          <w:color w:val="C00000"/>
          <w:sz w:val="22"/>
          <w:szCs w:val="22"/>
        </w:rPr>
        <w:t xml:space="preserve"> RNA </w:t>
      </w:r>
      <w:r w:rsidR="00E961ED">
        <w:rPr>
          <w:rFonts w:ascii="Montserrat" w:hAnsi="Montserrat" w:cs="Arial"/>
          <w:color w:val="C00000"/>
          <w:sz w:val="22"/>
          <w:szCs w:val="22"/>
        </w:rPr>
        <w:t xml:space="preserve">in </w:t>
      </w:r>
      <w:r>
        <w:rPr>
          <w:rFonts w:ascii="Montserrat" w:hAnsi="Montserrat" w:cs="Arial"/>
          <w:color w:val="C00000"/>
          <w:sz w:val="22"/>
          <w:szCs w:val="22"/>
        </w:rPr>
        <w:t>patients with genetically defined diseases while overcoming limitations of current gene therapy and gene editor technologies.</w:t>
      </w:r>
      <w:r w:rsidR="00193E83">
        <w:rPr>
          <w:rFonts w:ascii="Montserrat" w:hAnsi="Montserrat" w:cs="Arial"/>
          <w:color w:val="C00000"/>
          <w:sz w:val="22"/>
          <w:szCs w:val="22"/>
        </w:rPr>
        <w:t xml:space="preserve">  </w:t>
      </w:r>
      <w:r w:rsidR="0035774B">
        <w:rPr>
          <w:rFonts w:ascii="Montserrat" w:hAnsi="Montserrat" w:cs="Arial"/>
          <w:color w:val="C00000"/>
          <w:sz w:val="22"/>
          <w:szCs w:val="22"/>
        </w:rPr>
        <w:t xml:space="preserve">Ascidian’s first-of-its-kind platform removes and replaces multiple whole exons </w:t>
      </w:r>
      <w:r w:rsidR="0035774B" w:rsidRPr="00AF6721">
        <w:rPr>
          <w:rFonts w:ascii="Montserrat" w:hAnsi="Montserrat"/>
          <w:color w:val="C00000"/>
          <w:sz w:val="22"/>
          <w:szCs w:val="22"/>
        </w:rPr>
        <w:t>simultaneously in a single reaction</w:t>
      </w:r>
      <w:r w:rsidR="0035774B">
        <w:rPr>
          <w:rFonts w:ascii="Montserrat" w:hAnsi="Montserrat"/>
          <w:color w:val="C00000"/>
          <w:sz w:val="22"/>
          <w:szCs w:val="22"/>
        </w:rPr>
        <w:t xml:space="preserve">, </w:t>
      </w:r>
      <w:r w:rsidR="0035774B" w:rsidRPr="00AF6721">
        <w:rPr>
          <w:rFonts w:ascii="Montserrat" w:hAnsi="Montserrat"/>
          <w:color w:val="C00000"/>
          <w:sz w:val="22"/>
          <w:szCs w:val="22"/>
        </w:rPr>
        <w:t xml:space="preserve">without any DNA edits and </w:t>
      </w:r>
      <w:r w:rsidR="0035774B">
        <w:rPr>
          <w:rFonts w:ascii="Montserrat" w:hAnsi="Montserrat"/>
          <w:color w:val="C00000"/>
          <w:sz w:val="22"/>
          <w:szCs w:val="22"/>
        </w:rPr>
        <w:t>without the</w:t>
      </w:r>
      <w:r w:rsidR="0035774B" w:rsidRPr="00AF6721">
        <w:rPr>
          <w:rFonts w:ascii="Montserrat" w:hAnsi="Montserrat"/>
          <w:color w:val="C00000"/>
          <w:sz w:val="22"/>
          <w:szCs w:val="22"/>
        </w:rPr>
        <w:t xml:space="preserve"> use </w:t>
      </w:r>
      <w:r w:rsidR="0035774B">
        <w:rPr>
          <w:rFonts w:ascii="Montserrat" w:hAnsi="Montserrat"/>
          <w:color w:val="C00000"/>
          <w:sz w:val="22"/>
          <w:szCs w:val="22"/>
        </w:rPr>
        <w:t xml:space="preserve">of </w:t>
      </w:r>
      <w:r w:rsidR="0035774B" w:rsidRPr="00AF6721">
        <w:rPr>
          <w:rFonts w:ascii="Montserrat" w:hAnsi="Montserrat"/>
          <w:color w:val="C00000"/>
          <w:sz w:val="22"/>
          <w:szCs w:val="22"/>
        </w:rPr>
        <w:t>any foreign enzymes</w:t>
      </w:r>
      <w:r w:rsidR="0035774B">
        <w:rPr>
          <w:rFonts w:ascii="Montserrat" w:hAnsi="Montserrat"/>
          <w:color w:val="C00000"/>
          <w:sz w:val="22"/>
          <w:szCs w:val="22"/>
        </w:rPr>
        <w:t xml:space="preserve">. </w:t>
      </w:r>
    </w:p>
    <w:p w14:paraId="0BE54CA9" w14:textId="77777777" w:rsidR="00193E83" w:rsidRDefault="00193E83" w:rsidP="00193E83">
      <w:pPr>
        <w:pStyle w:val="NormalWeb"/>
        <w:spacing w:before="0" w:beforeAutospacing="0" w:after="0" w:afterAutospacing="0"/>
        <w:rPr>
          <w:rFonts w:ascii="Montserrat" w:hAnsi="Montserrat" w:cs="Arial"/>
          <w:color w:val="C00000"/>
          <w:sz w:val="22"/>
          <w:szCs w:val="22"/>
        </w:rPr>
      </w:pPr>
    </w:p>
    <w:p w14:paraId="591EF364" w14:textId="6D79D3E1" w:rsidR="00193E83" w:rsidRDefault="0035774B" w:rsidP="00193E83">
      <w:pPr>
        <w:pStyle w:val="NormalWeb"/>
        <w:spacing w:before="0" w:beforeAutospacing="0" w:after="0" w:afterAutospacing="0"/>
        <w:textAlignment w:val="baseline"/>
        <w:rPr>
          <w:rFonts w:ascii="Montserrat" w:hAnsi="Montserrat"/>
          <w:color w:val="C00000"/>
          <w:sz w:val="22"/>
          <w:szCs w:val="22"/>
        </w:rPr>
      </w:pPr>
      <w:r>
        <w:rPr>
          <w:rFonts w:ascii="Montserrat" w:hAnsi="Montserrat" w:cs="Arial"/>
          <w:color w:val="C00000"/>
          <w:sz w:val="22"/>
          <w:szCs w:val="22"/>
        </w:rPr>
        <w:t xml:space="preserve">Our differentiated RNA editing approach provides the </w:t>
      </w:r>
      <w:r w:rsidRPr="007C611E">
        <w:rPr>
          <w:rFonts w:ascii="Montserrat" w:hAnsi="Montserrat" w:cs="Arial"/>
          <w:color w:val="C00000"/>
          <w:sz w:val="22"/>
          <w:szCs w:val="22"/>
        </w:rPr>
        <w:t>durability and benefits of gene therapy</w:t>
      </w:r>
      <w:r>
        <w:rPr>
          <w:rFonts w:ascii="Montserrat" w:hAnsi="Montserrat" w:cs="Arial"/>
          <w:color w:val="C00000"/>
          <w:sz w:val="22"/>
          <w:szCs w:val="22"/>
        </w:rPr>
        <w:t xml:space="preserve"> because it is delivered as a one-time therapy </w:t>
      </w:r>
      <w:r w:rsidRPr="00F42491">
        <w:rPr>
          <w:rFonts w:ascii="Montserrat" w:hAnsi="Montserrat" w:cs="Arial"/>
          <w:i/>
          <w:iCs/>
          <w:color w:val="C00000"/>
          <w:sz w:val="22"/>
          <w:szCs w:val="22"/>
        </w:rPr>
        <w:t>in vivo</w:t>
      </w:r>
      <w:r>
        <w:rPr>
          <w:rFonts w:ascii="Montserrat" w:hAnsi="Montserrat" w:cs="Arial"/>
          <w:color w:val="C00000"/>
          <w:sz w:val="22"/>
          <w:szCs w:val="22"/>
        </w:rPr>
        <w:t>.</w:t>
      </w:r>
      <w:r w:rsidR="00B754AB">
        <w:rPr>
          <w:rFonts w:ascii="Montserrat" w:hAnsi="Montserrat" w:cs="Arial"/>
          <w:color w:val="C00000"/>
          <w:sz w:val="22"/>
          <w:szCs w:val="22"/>
        </w:rPr>
        <w:t xml:space="preserve"> </w:t>
      </w:r>
      <w:r w:rsidR="00462FEA">
        <w:rPr>
          <w:rFonts w:ascii="Montserrat" w:hAnsi="Montserrat"/>
          <w:color w:val="C00000"/>
          <w:sz w:val="22"/>
          <w:szCs w:val="22"/>
        </w:rPr>
        <w:t>By replacing whole exons, Ascidian’s RNA Exon Editors can address hundreds of different mutations</w:t>
      </w:r>
      <w:r w:rsidR="008C2D60">
        <w:rPr>
          <w:rFonts w:ascii="Montserrat" w:hAnsi="Montserrat"/>
          <w:color w:val="C00000"/>
          <w:sz w:val="22"/>
          <w:szCs w:val="22"/>
        </w:rPr>
        <w:t xml:space="preserve"> within a particular target with a single therapeutic agent</w:t>
      </w:r>
      <w:r w:rsidR="00462FEA">
        <w:rPr>
          <w:rFonts w:ascii="Montserrat" w:hAnsi="Montserrat"/>
          <w:color w:val="C00000"/>
          <w:sz w:val="22"/>
          <w:szCs w:val="22"/>
        </w:rPr>
        <w:t xml:space="preserve">, so </w:t>
      </w:r>
      <w:r w:rsidR="00462FEA" w:rsidRPr="009175CD">
        <w:rPr>
          <w:rFonts w:ascii="Montserrat" w:hAnsi="Montserrat"/>
          <w:color w:val="C00000"/>
          <w:sz w:val="22"/>
          <w:szCs w:val="22"/>
        </w:rPr>
        <w:t>we</w:t>
      </w:r>
      <w:r w:rsidR="00462FEA">
        <w:rPr>
          <w:rFonts w:ascii="Montserrat" w:hAnsi="Montserrat"/>
          <w:color w:val="C00000"/>
          <w:sz w:val="22"/>
          <w:szCs w:val="22"/>
        </w:rPr>
        <w:t xml:space="preserve"> can address the therapeutic needs of</w:t>
      </w:r>
      <w:r w:rsidR="00DD7DAF">
        <w:rPr>
          <w:rFonts w:ascii="Montserrat" w:hAnsi="Montserrat"/>
          <w:color w:val="C00000"/>
          <w:sz w:val="22"/>
          <w:szCs w:val="22"/>
        </w:rPr>
        <w:t xml:space="preserve"> more patients, across more diseases, with less risk than competing approaches. </w:t>
      </w:r>
    </w:p>
    <w:p w14:paraId="581CB6C9" w14:textId="77777777" w:rsidR="00193E83" w:rsidRDefault="00193E83" w:rsidP="00193E83">
      <w:pPr>
        <w:pStyle w:val="NormalWeb"/>
        <w:spacing w:before="0" w:beforeAutospacing="0" w:after="0" w:afterAutospacing="0"/>
        <w:textAlignment w:val="baseline"/>
        <w:rPr>
          <w:rFonts w:ascii="Montserrat" w:hAnsi="Montserrat"/>
          <w:color w:val="C00000"/>
          <w:sz w:val="22"/>
          <w:szCs w:val="22"/>
        </w:rPr>
      </w:pPr>
    </w:p>
    <w:p w14:paraId="1D29DF2F" w14:textId="0C56497C" w:rsidR="00663DA1" w:rsidRPr="00663DA1" w:rsidRDefault="00663DA1" w:rsidP="00193E83">
      <w:pPr>
        <w:pStyle w:val="NormalWeb"/>
        <w:spacing w:before="0" w:beforeAutospacing="0" w:after="360" w:afterAutospacing="0"/>
        <w:textAlignment w:val="baseline"/>
        <w:rPr>
          <w:rFonts w:ascii="Montserrat" w:hAnsi="Montserrat"/>
          <w:color w:val="C00000"/>
          <w:sz w:val="22"/>
          <w:szCs w:val="22"/>
        </w:rPr>
      </w:pPr>
      <w:r w:rsidRPr="00663DA1">
        <w:rPr>
          <w:rFonts w:ascii="Montserrat" w:hAnsi="Montserrat" w:cs="Arial"/>
          <w:color w:val="C00000"/>
          <w:sz w:val="22"/>
          <w:szCs w:val="22"/>
        </w:rPr>
        <w:t xml:space="preserve">Compared to gene or base editing, </w:t>
      </w:r>
      <w:r w:rsidR="00462FEA">
        <w:rPr>
          <w:rFonts w:ascii="Montserrat" w:hAnsi="Montserrat" w:cs="Arial"/>
          <w:color w:val="C00000"/>
          <w:sz w:val="22"/>
          <w:szCs w:val="22"/>
        </w:rPr>
        <w:t xml:space="preserve">RNA Exon Editor </w:t>
      </w:r>
      <w:r w:rsidRPr="00663DA1">
        <w:rPr>
          <w:rFonts w:ascii="Montserrat" w:hAnsi="Montserrat" w:cs="Arial"/>
          <w:color w:val="C00000"/>
          <w:sz w:val="22"/>
          <w:szCs w:val="22"/>
        </w:rPr>
        <w:t>advantages include:</w:t>
      </w:r>
    </w:p>
    <w:p w14:paraId="6A63C96A" w14:textId="506BF031" w:rsidR="00663DA1" w:rsidRPr="00663DA1" w:rsidRDefault="00663DA1" w:rsidP="00663DA1">
      <w:pPr>
        <w:pStyle w:val="NormalWeb"/>
        <w:numPr>
          <w:ilvl w:val="0"/>
          <w:numId w:val="2"/>
        </w:numPr>
        <w:spacing w:before="160" w:beforeAutospacing="0" w:after="0" w:afterAutospacing="0"/>
        <w:ind w:left="460"/>
        <w:textAlignment w:val="baseline"/>
        <w:rPr>
          <w:rFonts w:ascii="Montserrat" w:hAnsi="Montserrat" w:cs="Calibri"/>
          <w:b/>
          <w:bCs/>
          <w:color w:val="C00000"/>
          <w:sz w:val="22"/>
          <w:szCs w:val="22"/>
        </w:rPr>
      </w:pPr>
      <w:r w:rsidRPr="00663DA1">
        <w:rPr>
          <w:rFonts w:ascii="Montserrat" w:hAnsi="Montserrat" w:cs="Arial"/>
          <w:b/>
          <w:bCs/>
          <w:color w:val="C00000"/>
          <w:sz w:val="22"/>
          <w:szCs w:val="22"/>
        </w:rPr>
        <w:t>Edits RNA, not DNA</w:t>
      </w:r>
      <w:r w:rsidRPr="00663DA1">
        <w:rPr>
          <w:rFonts w:ascii="Montserrat" w:hAnsi="Montserrat" w:cs="Arial"/>
          <w:color w:val="C00000"/>
          <w:sz w:val="22"/>
          <w:szCs w:val="22"/>
        </w:rPr>
        <w:t xml:space="preserve">: Reduces risks associated with genomic </w:t>
      </w:r>
      <w:r w:rsidR="00E068C8" w:rsidRPr="00663DA1">
        <w:rPr>
          <w:rFonts w:ascii="Montserrat" w:hAnsi="Montserrat" w:cs="Arial"/>
          <w:color w:val="C00000"/>
          <w:sz w:val="22"/>
          <w:szCs w:val="22"/>
        </w:rPr>
        <w:t>modifications.</w:t>
      </w:r>
    </w:p>
    <w:p w14:paraId="1132E252" w14:textId="0F7626C2" w:rsidR="00663DA1" w:rsidRPr="00663DA1" w:rsidRDefault="00663DA1" w:rsidP="00663DA1">
      <w:pPr>
        <w:pStyle w:val="NormalWeb"/>
        <w:numPr>
          <w:ilvl w:val="0"/>
          <w:numId w:val="2"/>
        </w:numPr>
        <w:spacing w:before="160" w:beforeAutospacing="0" w:after="0" w:afterAutospacing="0"/>
        <w:ind w:left="460"/>
        <w:textAlignment w:val="baseline"/>
        <w:rPr>
          <w:rFonts w:ascii="Montserrat" w:hAnsi="Montserrat" w:cs="Calibri"/>
          <w:b/>
          <w:bCs/>
          <w:color w:val="C00000"/>
          <w:sz w:val="22"/>
          <w:szCs w:val="22"/>
        </w:rPr>
      </w:pPr>
      <w:r w:rsidRPr="00663DA1">
        <w:rPr>
          <w:rFonts w:ascii="Montserrat" w:hAnsi="Montserrat" w:cs="Arial"/>
          <w:b/>
          <w:bCs/>
          <w:color w:val="C00000"/>
          <w:sz w:val="22"/>
          <w:szCs w:val="22"/>
        </w:rPr>
        <w:t xml:space="preserve">Edits multiple whole exons, not </w:t>
      </w:r>
      <w:r w:rsidR="009502B3">
        <w:rPr>
          <w:rFonts w:ascii="Montserrat" w:hAnsi="Montserrat" w:cs="Arial"/>
          <w:b/>
          <w:bCs/>
          <w:color w:val="C00000"/>
          <w:sz w:val="22"/>
          <w:szCs w:val="22"/>
        </w:rPr>
        <w:t xml:space="preserve">just </w:t>
      </w:r>
      <w:r w:rsidRPr="00663DA1">
        <w:rPr>
          <w:rFonts w:ascii="Montserrat" w:hAnsi="Montserrat" w:cs="Arial"/>
          <w:b/>
          <w:bCs/>
          <w:color w:val="C00000"/>
          <w:sz w:val="22"/>
          <w:szCs w:val="22"/>
        </w:rPr>
        <w:t xml:space="preserve">single bases: </w:t>
      </w:r>
      <w:r w:rsidRPr="00663DA1">
        <w:rPr>
          <w:rFonts w:ascii="Montserrat" w:hAnsi="Montserrat" w:cs="Arial"/>
          <w:color w:val="C00000"/>
          <w:sz w:val="22"/>
          <w:szCs w:val="22"/>
        </w:rPr>
        <w:t xml:space="preserve">Precisely corrects multiple whole exons, which can address more mutations for more patients than current gene editing or base editing </w:t>
      </w:r>
      <w:r w:rsidR="00E068C8" w:rsidRPr="00663DA1">
        <w:rPr>
          <w:rFonts w:ascii="Montserrat" w:hAnsi="Montserrat" w:cs="Arial"/>
          <w:color w:val="C00000"/>
          <w:sz w:val="22"/>
          <w:szCs w:val="22"/>
        </w:rPr>
        <w:t>approaches.</w:t>
      </w:r>
    </w:p>
    <w:p w14:paraId="68210C19" w14:textId="454B1E05" w:rsidR="00663DA1" w:rsidRPr="00663DA1" w:rsidRDefault="00663DA1" w:rsidP="00663DA1">
      <w:pPr>
        <w:pStyle w:val="NormalWeb"/>
        <w:numPr>
          <w:ilvl w:val="0"/>
          <w:numId w:val="2"/>
        </w:numPr>
        <w:spacing w:before="160" w:beforeAutospacing="0" w:after="0" w:afterAutospacing="0"/>
        <w:ind w:left="460"/>
        <w:textAlignment w:val="baseline"/>
        <w:rPr>
          <w:rFonts w:ascii="Montserrat" w:hAnsi="Montserrat" w:cs="Calibri"/>
          <w:b/>
          <w:bCs/>
          <w:color w:val="C00000"/>
          <w:sz w:val="22"/>
          <w:szCs w:val="22"/>
        </w:rPr>
      </w:pPr>
      <w:r w:rsidRPr="00663DA1">
        <w:rPr>
          <w:rFonts w:ascii="Montserrat" w:hAnsi="Montserrat" w:cs="Arial"/>
          <w:b/>
          <w:bCs/>
          <w:color w:val="C00000"/>
          <w:sz w:val="22"/>
          <w:szCs w:val="22"/>
        </w:rPr>
        <w:lastRenderedPageBreak/>
        <w:t>No exogenous/foreign enzymes:</w:t>
      </w:r>
      <w:r w:rsidRPr="00663DA1">
        <w:rPr>
          <w:rFonts w:ascii="Montserrat" w:hAnsi="Montserrat" w:cs="Arial"/>
          <w:color w:val="C00000"/>
          <w:sz w:val="22"/>
          <w:szCs w:val="22"/>
        </w:rPr>
        <w:t xml:space="preserve"> Does not require foreign enzymes (e.g., bacterial enzymes), which can pose immunological risks or require delivery with dual AAV </w:t>
      </w:r>
      <w:r w:rsidR="00E068C8" w:rsidRPr="00663DA1">
        <w:rPr>
          <w:rFonts w:ascii="Montserrat" w:hAnsi="Montserrat" w:cs="Arial"/>
          <w:color w:val="C00000"/>
          <w:sz w:val="22"/>
          <w:szCs w:val="22"/>
        </w:rPr>
        <w:t>vectors.</w:t>
      </w:r>
    </w:p>
    <w:p w14:paraId="56DA10A5" w14:textId="53E77C1F" w:rsidR="00663DA1" w:rsidRPr="00663DA1" w:rsidRDefault="00663DA1" w:rsidP="00663DA1">
      <w:pPr>
        <w:pStyle w:val="NormalWeb"/>
        <w:numPr>
          <w:ilvl w:val="0"/>
          <w:numId w:val="2"/>
        </w:numPr>
        <w:spacing w:before="160" w:beforeAutospacing="0" w:after="0" w:afterAutospacing="0"/>
        <w:ind w:left="460"/>
        <w:textAlignment w:val="baseline"/>
        <w:rPr>
          <w:rFonts w:ascii="Montserrat" w:hAnsi="Montserrat" w:cs="Calibri"/>
          <w:b/>
          <w:bCs/>
          <w:color w:val="C00000"/>
          <w:sz w:val="22"/>
          <w:szCs w:val="22"/>
        </w:rPr>
      </w:pPr>
      <w:r w:rsidRPr="00663DA1">
        <w:rPr>
          <w:rFonts w:ascii="Montserrat" w:hAnsi="Montserrat" w:cs="Arial"/>
          <w:b/>
          <w:bCs/>
          <w:color w:val="C00000"/>
          <w:sz w:val="22"/>
          <w:szCs w:val="22"/>
        </w:rPr>
        <w:t xml:space="preserve">Maintains native gene expression: </w:t>
      </w:r>
      <w:r w:rsidRPr="00663DA1">
        <w:rPr>
          <w:rFonts w:ascii="Montserrat" w:hAnsi="Montserrat" w:cs="Arial"/>
          <w:color w:val="C00000"/>
          <w:sz w:val="22"/>
          <w:szCs w:val="22"/>
        </w:rPr>
        <w:t xml:space="preserve">Ensures target gene expression is precisely controlled by the </w:t>
      </w:r>
      <w:r w:rsidR="00E068C8" w:rsidRPr="00663DA1">
        <w:rPr>
          <w:rFonts w:ascii="Montserrat" w:hAnsi="Montserrat" w:cs="Arial"/>
          <w:color w:val="C00000"/>
          <w:sz w:val="22"/>
          <w:szCs w:val="22"/>
        </w:rPr>
        <w:t>cell.</w:t>
      </w:r>
    </w:p>
    <w:p w14:paraId="24DD8495" w14:textId="726D5DE9" w:rsidR="00C0336B" w:rsidRDefault="00663DA1" w:rsidP="00625BF8">
      <w:pPr>
        <w:pStyle w:val="NormalWeb"/>
        <w:numPr>
          <w:ilvl w:val="0"/>
          <w:numId w:val="2"/>
        </w:numPr>
        <w:spacing w:before="160" w:beforeAutospacing="0" w:after="0" w:afterAutospacing="0"/>
        <w:ind w:left="460"/>
        <w:textAlignment w:val="baseline"/>
        <w:rPr>
          <w:rFonts w:ascii="Montserrat" w:hAnsi="Montserrat" w:cs="Calibri"/>
          <w:b/>
          <w:bCs/>
          <w:color w:val="C00000"/>
          <w:sz w:val="22"/>
          <w:szCs w:val="22"/>
        </w:rPr>
      </w:pPr>
      <w:r w:rsidRPr="00663DA1">
        <w:rPr>
          <w:rFonts w:ascii="Montserrat" w:hAnsi="Montserrat" w:cs="Arial"/>
          <w:b/>
          <w:bCs/>
          <w:color w:val="C00000"/>
          <w:sz w:val="22"/>
          <w:szCs w:val="22"/>
        </w:rPr>
        <w:t xml:space="preserve">Agnostic to delivery vehicle: </w:t>
      </w:r>
      <w:r w:rsidRPr="00663DA1">
        <w:rPr>
          <w:rFonts w:ascii="Montserrat" w:hAnsi="Montserrat" w:cs="Arial"/>
          <w:color w:val="C00000"/>
          <w:sz w:val="22"/>
          <w:szCs w:val="22"/>
        </w:rPr>
        <w:t xml:space="preserve">Overcomes packaging capacity limitations of delivery vectors such as AAV, and can be used with multiple, clinically validated delivery vehicles – viral and non-viral – tailored appropriately for each program; delivered as a single </w:t>
      </w:r>
      <w:r w:rsidR="00E068C8" w:rsidRPr="00663DA1">
        <w:rPr>
          <w:rFonts w:ascii="Montserrat" w:hAnsi="Montserrat" w:cs="Arial"/>
          <w:color w:val="C00000"/>
          <w:sz w:val="22"/>
          <w:szCs w:val="22"/>
        </w:rPr>
        <w:t>construct.</w:t>
      </w:r>
    </w:p>
    <w:p w14:paraId="50A7D8E4" w14:textId="77777777" w:rsidR="00106F21" w:rsidRDefault="00106F21" w:rsidP="00C35ADD">
      <w:pPr>
        <w:pStyle w:val="NormalWeb"/>
        <w:spacing w:before="0" w:beforeAutospacing="0" w:after="0" w:afterAutospacing="0"/>
        <w:textAlignment w:val="baseline"/>
        <w:rPr>
          <w:rFonts w:ascii="Montserrat" w:hAnsi="Montserrat" w:cs="Arial"/>
          <w:color w:val="C00000"/>
          <w:sz w:val="22"/>
          <w:szCs w:val="22"/>
          <w:highlight w:val="yellow"/>
        </w:rPr>
      </w:pPr>
    </w:p>
    <w:p w14:paraId="5BB0456A" w14:textId="5231170A" w:rsidR="00C35ADD" w:rsidRDefault="00E17632" w:rsidP="00C35ADD">
      <w:pPr>
        <w:pStyle w:val="NormalWeb"/>
        <w:spacing w:before="0" w:beforeAutospacing="0" w:after="0" w:afterAutospacing="0"/>
        <w:textAlignment w:val="baseline"/>
        <w:rPr>
          <w:rFonts w:ascii="Montserrat" w:hAnsi="Montserrat" w:cs="Arial"/>
          <w:color w:val="C00000"/>
          <w:sz w:val="22"/>
          <w:szCs w:val="22"/>
        </w:rPr>
      </w:pPr>
      <w:r w:rsidRPr="002C2278">
        <w:rPr>
          <w:rFonts w:ascii="Montserrat" w:hAnsi="Montserrat" w:cs="Arial"/>
          <w:color w:val="C00000"/>
          <w:sz w:val="22"/>
          <w:szCs w:val="22"/>
        </w:rPr>
        <w:t xml:space="preserve">Ascidian was founded by </w:t>
      </w:r>
      <w:r w:rsidR="00E961ED" w:rsidRPr="002C2278">
        <w:rPr>
          <w:rFonts w:ascii="Montserrat" w:hAnsi="Montserrat" w:cs="Arial"/>
          <w:color w:val="C00000"/>
          <w:sz w:val="22"/>
          <w:szCs w:val="22"/>
        </w:rPr>
        <w:t xml:space="preserve">renowned neuroscientist </w:t>
      </w:r>
      <w:r w:rsidRPr="002C2278">
        <w:rPr>
          <w:rFonts w:ascii="Montserrat" w:hAnsi="Montserrat" w:cs="Arial"/>
          <w:color w:val="C00000"/>
          <w:sz w:val="22"/>
          <w:szCs w:val="22"/>
        </w:rPr>
        <w:t xml:space="preserve">Michael Ehlers, M.D., Ph.D.  </w:t>
      </w:r>
      <w:r w:rsidR="00E961ED" w:rsidRPr="002C2278">
        <w:rPr>
          <w:rFonts w:ascii="Montserrat" w:hAnsi="Montserrat" w:cs="Arial"/>
          <w:color w:val="C00000"/>
          <w:sz w:val="22"/>
          <w:szCs w:val="22"/>
        </w:rPr>
        <w:t xml:space="preserve">Serial entrepreneur and RNA </w:t>
      </w:r>
      <w:r w:rsidR="00E961ED" w:rsidRPr="00DA2259">
        <w:rPr>
          <w:rFonts w:ascii="Montserrat" w:hAnsi="Montserrat" w:cs="Arial"/>
          <w:color w:val="C00000"/>
          <w:sz w:val="22"/>
          <w:szCs w:val="22"/>
        </w:rPr>
        <w:t xml:space="preserve">researcher </w:t>
      </w:r>
      <w:r w:rsidRPr="00DA2259">
        <w:rPr>
          <w:rFonts w:ascii="Montserrat" w:hAnsi="Montserrat" w:cs="Arial"/>
          <w:color w:val="C00000"/>
          <w:sz w:val="22"/>
          <w:szCs w:val="22"/>
        </w:rPr>
        <w:t xml:space="preserve">Romesh </w:t>
      </w:r>
      <w:r w:rsidR="002130E1" w:rsidRPr="00DA2259">
        <w:rPr>
          <w:rFonts w:ascii="Montserrat" w:hAnsi="Montserrat" w:cs="Arial"/>
          <w:color w:val="C00000"/>
          <w:sz w:val="22"/>
          <w:szCs w:val="22"/>
        </w:rPr>
        <w:t>Subramanian</w:t>
      </w:r>
      <w:r w:rsidR="00C35ADD" w:rsidRPr="00DA2259">
        <w:rPr>
          <w:rFonts w:ascii="Montserrat" w:hAnsi="Montserrat" w:cs="Arial"/>
          <w:color w:val="C00000"/>
          <w:sz w:val="22"/>
          <w:szCs w:val="22"/>
        </w:rPr>
        <w:t>,</w:t>
      </w:r>
      <w:r w:rsidR="002130E1" w:rsidRPr="00DA2259">
        <w:rPr>
          <w:rFonts w:ascii="Montserrat" w:hAnsi="Montserrat" w:cs="Arial"/>
          <w:color w:val="C00000"/>
          <w:sz w:val="22"/>
          <w:szCs w:val="22"/>
        </w:rPr>
        <w:t xml:space="preserve"> </w:t>
      </w:r>
      <w:r w:rsidR="002130E1" w:rsidRPr="00DA2259">
        <w:rPr>
          <w:rFonts w:ascii="Montserrat" w:hAnsi="Montserrat"/>
          <w:color w:val="C00000"/>
          <w:sz w:val="22"/>
          <w:szCs w:val="22"/>
        </w:rPr>
        <w:t xml:space="preserve">Ph.D., </w:t>
      </w:r>
      <w:r w:rsidRPr="00DA2259">
        <w:rPr>
          <w:rFonts w:ascii="Montserrat" w:hAnsi="Montserrat"/>
          <w:color w:val="C00000"/>
          <w:sz w:val="22"/>
          <w:szCs w:val="22"/>
        </w:rPr>
        <w:t>joined as President and CEO</w:t>
      </w:r>
      <w:r w:rsidRPr="00DA2259">
        <w:rPr>
          <w:rFonts w:ascii="Montserrat" w:hAnsi="Montserrat" w:cs="Arial"/>
          <w:color w:val="C00000"/>
          <w:sz w:val="22"/>
          <w:szCs w:val="22"/>
        </w:rPr>
        <w:t xml:space="preserve"> when </w:t>
      </w:r>
      <w:r w:rsidR="003D1411" w:rsidRPr="00DA2259">
        <w:rPr>
          <w:rFonts w:ascii="Montserrat" w:hAnsi="Montserrat" w:cs="Arial"/>
          <w:color w:val="C00000"/>
          <w:sz w:val="22"/>
          <w:szCs w:val="22"/>
        </w:rPr>
        <w:t>Ascidian</w:t>
      </w:r>
      <w:r w:rsidRPr="00DA2259">
        <w:rPr>
          <w:rFonts w:ascii="Montserrat" w:hAnsi="Montserrat" w:cs="Arial"/>
          <w:color w:val="C00000"/>
          <w:sz w:val="22"/>
          <w:szCs w:val="22"/>
        </w:rPr>
        <w:t xml:space="preserve"> </w:t>
      </w:r>
      <w:r w:rsidR="00E961ED" w:rsidRPr="00DA2259">
        <w:rPr>
          <w:rFonts w:ascii="Montserrat" w:hAnsi="Montserrat" w:cs="Arial"/>
          <w:color w:val="C00000"/>
          <w:sz w:val="22"/>
          <w:szCs w:val="22"/>
        </w:rPr>
        <w:t xml:space="preserve">publicly </w:t>
      </w:r>
      <w:r w:rsidRPr="00DA2259">
        <w:rPr>
          <w:rFonts w:ascii="Montserrat" w:hAnsi="Montserrat" w:cs="Arial"/>
          <w:color w:val="C00000"/>
          <w:sz w:val="22"/>
          <w:szCs w:val="22"/>
        </w:rPr>
        <w:t xml:space="preserve">launched in 2022.  </w:t>
      </w:r>
      <w:r w:rsidR="00FE257D" w:rsidRPr="00DA2259">
        <w:rPr>
          <w:rFonts w:ascii="Montserrat" w:hAnsi="Montserrat" w:cs="Arial"/>
          <w:color w:val="C00000"/>
          <w:sz w:val="22"/>
          <w:szCs w:val="22"/>
        </w:rPr>
        <w:t xml:space="preserve">Over the past two years, </w:t>
      </w:r>
      <w:r w:rsidR="00DD7DAF" w:rsidRPr="00DA2259">
        <w:rPr>
          <w:rFonts w:ascii="Montserrat" w:hAnsi="Montserrat" w:cs="Arial"/>
          <w:color w:val="C00000"/>
          <w:sz w:val="22"/>
          <w:szCs w:val="22"/>
        </w:rPr>
        <w:t xml:space="preserve">Ascidian </w:t>
      </w:r>
      <w:r w:rsidR="00FE257D" w:rsidRPr="00DA2259">
        <w:rPr>
          <w:rFonts w:ascii="Montserrat" w:hAnsi="Montserrat" w:cs="Arial"/>
          <w:color w:val="C00000"/>
          <w:sz w:val="22"/>
          <w:szCs w:val="22"/>
        </w:rPr>
        <w:t xml:space="preserve">scientists have </w:t>
      </w:r>
      <w:r w:rsidR="00552815" w:rsidRPr="00DA2259">
        <w:rPr>
          <w:rFonts w:ascii="Montserrat" w:hAnsi="Montserrat"/>
          <w:color w:val="C00000"/>
          <w:sz w:val="22"/>
          <w:szCs w:val="22"/>
        </w:rPr>
        <w:t>propelled</w:t>
      </w:r>
      <w:r w:rsidR="009502B3" w:rsidRPr="00DA2259">
        <w:rPr>
          <w:rFonts w:ascii="Montserrat" w:hAnsi="Montserrat"/>
          <w:color w:val="C00000"/>
          <w:sz w:val="22"/>
          <w:szCs w:val="22"/>
        </w:rPr>
        <w:t xml:space="preserve"> </w:t>
      </w:r>
      <w:r w:rsidR="00DD7DAF" w:rsidRPr="00DA2259">
        <w:rPr>
          <w:rFonts w:ascii="Montserrat" w:hAnsi="Montserrat"/>
          <w:color w:val="C00000"/>
          <w:sz w:val="22"/>
          <w:szCs w:val="22"/>
        </w:rPr>
        <w:t xml:space="preserve">RNA exon editing </w:t>
      </w:r>
      <w:r w:rsidR="00FE257D" w:rsidRPr="00DA2259">
        <w:rPr>
          <w:rFonts w:ascii="Montserrat" w:hAnsi="Montserrat"/>
          <w:color w:val="C00000"/>
          <w:sz w:val="22"/>
          <w:szCs w:val="22"/>
        </w:rPr>
        <w:t>technology</w:t>
      </w:r>
      <w:r w:rsidR="00FE257D" w:rsidRPr="002C2278">
        <w:rPr>
          <w:rFonts w:ascii="Montserrat" w:hAnsi="Montserrat"/>
          <w:color w:val="C00000"/>
          <w:sz w:val="22"/>
          <w:szCs w:val="22"/>
        </w:rPr>
        <w:t xml:space="preserve"> </w:t>
      </w:r>
      <w:r w:rsidR="00552815" w:rsidRPr="002C2278">
        <w:rPr>
          <w:rFonts w:ascii="Montserrat" w:hAnsi="Montserrat"/>
          <w:color w:val="C00000"/>
          <w:sz w:val="22"/>
          <w:szCs w:val="22"/>
        </w:rPr>
        <w:t>forward</w:t>
      </w:r>
      <w:r w:rsidR="008C2D60" w:rsidRPr="002C2278">
        <w:rPr>
          <w:rFonts w:ascii="Montserrat" w:hAnsi="Montserrat"/>
          <w:color w:val="C00000"/>
          <w:sz w:val="22"/>
          <w:szCs w:val="22"/>
        </w:rPr>
        <w:t xml:space="preserve">, </w:t>
      </w:r>
      <w:r w:rsidR="00E961ED" w:rsidRPr="002C2278">
        <w:rPr>
          <w:rFonts w:ascii="Montserrat" w:hAnsi="Montserrat"/>
          <w:color w:val="C00000"/>
          <w:sz w:val="22"/>
          <w:szCs w:val="22"/>
        </w:rPr>
        <w:t>with the</w:t>
      </w:r>
      <w:r w:rsidR="00C35ADD" w:rsidRPr="002C2278">
        <w:rPr>
          <w:rFonts w:ascii="Montserrat" w:hAnsi="Montserrat" w:cs="Arial"/>
          <w:color w:val="C00000"/>
          <w:sz w:val="22"/>
          <w:szCs w:val="22"/>
        </w:rPr>
        <w:t xml:space="preserve"> lead program demonstrat</w:t>
      </w:r>
      <w:r w:rsidR="00E961ED" w:rsidRPr="002C2278">
        <w:rPr>
          <w:rFonts w:ascii="Montserrat" w:hAnsi="Montserrat" w:cs="Arial"/>
          <w:color w:val="C00000"/>
          <w:sz w:val="22"/>
          <w:szCs w:val="22"/>
        </w:rPr>
        <w:t>ing</w:t>
      </w:r>
      <w:r w:rsidR="00C35ADD" w:rsidRPr="002C2278">
        <w:rPr>
          <w:rFonts w:ascii="Montserrat" w:hAnsi="Montserrat" w:cs="Arial"/>
          <w:color w:val="C00000"/>
          <w:sz w:val="22"/>
          <w:szCs w:val="22"/>
        </w:rPr>
        <w:t xml:space="preserve"> </w:t>
      </w:r>
      <w:r w:rsidR="00C35ADD" w:rsidRPr="002C2278">
        <w:rPr>
          <w:rFonts w:ascii="Montserrat" w:hAnsi="Montserrat" w:cs="Arial"/>
          <w:i/>
          <w:iCs/>
          <w:color w:val="C00000"/>
          <w:sz w:val="22"/>
          <w:szCs w:val="22"/>
        </w:rPr>
        <w:t>in vivo</w:t>
      </w:r>
      <w:r w:rsidR="00C35ADD" w:rsidRPr="002C2278">
        <w:rPr>
          <w:rFonts w:ascii="Montserrat" w:hAnsi="Montserrat" w:cs="Arial"/>
          <w:color w:val="C00000"/>
          <w:sz w:val="22"/>
          <w:szCs w:val="22"/>
        </w:rPr>
        <w:t xml:space="preserve"> exon editing in non-human primates</w:t>
      </w:r>
      <w:r w:rsidR="00E961ED" w:rsidRPr="002C2278">
        <w:rPr>
          <w:rFonts w:ascii="Montserrat" w:hAnsi="Montserrat" w:cs="Arial"/>
          <w:color w:val="C00000"/>
          <w:sz w:val="22"/>
          <w:szCs w:val="22"/>
        </w:rPr>
        <w:t xml:space="preserve"> and multiple other programs across diverse genes and cell types demonstrating efficient RNA exon editing. </w:t>
      </w:r>
    </w:p>
    <w:p w14:paraId="6C076884" w14:textId="77777777" w:rsidR="000B0CB6" w:rsidRDefault="000B0CB6" w:rsidP="000B0CB6">
      <w:pPr>
        <w:pStyle w:val="NoSpacing"/>
        <w:rPr>
          <w:rFonts w:ascii="Montserrat" w:hAnsi="Montserrat"/>
        </w:rPr>
      </w:pPr>
    </w:p>
    <w:p w14:paraId="5C3B0C1B" w14:textId="77777777" w:rsidR="00346007" w:rsidRPr="003C4849" w:rsidRDefault="00346007" w:rsidP="000B0CB6">
      <w:pPr>
        <w:pStyle w:val="NoSpacing"/>
        <w:rPr>
          <w:rFonts w:ascii="Montserrat" w:hAnsi="Montserrat"/>
        </w:rPr>
      </w:pPr>
    </w:p>
    <w:p w14:paraId="4CE5AAD7" w14:textId="5C48A014" w:rsidR="000B0CB6" w:rsidRPr="003C4849" w:rsidRDefault="007D23DC" w:rsidP="000B0CB6">
      <w:pPr>
        <w:pStyle w:val="NoSpacing"/>
        <w:rPr>
          <w:rFonts w:ascii="Montserrat" w:hAnsi="Montserrat"/>
          <w:b/>
          <w:bCs/>
        </w:rPr>
      </w:pPr>
      <w:r w:rsidRPr="003C4849">
        <w:rPr>
          <w:rFonts w:ascii="Montserrat" w:hAnsi="Montserrat"/>
          <w:b/>
          <w:bCs/>
        </w:rPr>
        <w:t>DEVELOPMENT</w:t>
      </w:r>
      <w:r w:rsidR="00E85D4F">
        <w:rPr>
          <w:rFonts w:ascii="Montserrat" w:hAnsi="Montserrat"/>
          <w:b/>
          <w:bCs/>
        </w:rPr>
        <w:t>,</w:t>
      </w:r>
      <w:r w:rsidRPr="003C4849">
        <w:rPr>
          <w:rFonts w:ascii="Montserrat" w:hAnsi="Montserrat"/>
          <w:b/>
          <w:bCs/>
        </w:rPr>
        <w:t xml:space="preserve"> CLINICAL</w:t>
      </w:r>
      <w:r w:rsidR="00E85D4F">
        <w:rPr>
          <w:rFonts w:ascii="Montserrat" w:hAnsi="Montserrat"/>
          <w:b/>
          <w:bCs/>
        </w:rPr>
        <w:t xml:space="preserve"> &amp; PRECLINICAL</w:t>
      </w:r>
      <w:r w:rsidRPr="003C4849">
        <w:rPr>
          <w:rFonts w:ascii="Montserrat" w:hAnsi="Montserrat"/>
          <w:b/>
          <w:bCs/>
        </w:rPr>
        <w:t xml:space="preserve"> </w:t>
      </w:r>
      <w:r w:rsidR="00937885" w:rsidRPr="003C4849">
        <w:rPr>
          <w:rFonts w:ascii="Montserrat" w:hAnsi="Montserrat"/>
          <w:b/>
          <w:bCs/>
        </w:rPr>
        <w:t>EVIDENCE</w:t>
      </w:r>
      <w:r w:rsidRPr="003C4849">
        <w:rPr>
          <w:rFonts w:ascii="Montserrat" w:hAnsi="Montserrat"/>
          <w:b/>
          <w:bCs/>
        </w:rPr>
        <w:t>S</w:t>
      </w:r>
    </w:p>
    <w:p w14:paraId="391DB5D6" w14:textId="1EA3CF62" w:rsidR="000B0CB6" w:rsidRPr="003C4849" w:rsidRDefault="000B0CB6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 xml:space="preserve">History of the development of the </w:t>
      </w:r>
      <w:r w:rsidR="003B7B83" w:rsidRPr="003C4849">
        <w:rPr>
          <w:rFonts w:ascii="Montserrat" w:hAnsi="Montserrat"/>
        </w:rPr>
        <w:t>solution/product</w:t>
      </w:r>
    </w:p>
    <w:p w14:paraId="43D5956E" w14:textId="77777777" w:rsidR="000B0CB6" w:rsidRDefault="000B0CB6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>Document upload</w:t>
      </w:r>
    </w:p>
    <w:p w14:paraId="7C01B8B1" w14:textId="77777777" w:rsidR="00663DA1" w:rsidRDefault="00663DA1" w:rsidP="000B0CB6">
      <w:pPr>
        <w:pStyle w:val="NoSpacing"/>
        <w:rPr>
          <w:rFonts w:ascii="Montserrat" w:hAnsi="Montserrat"/>
        </w:rPr>
      </w:pPr>
    </w:p>
    <w:p w14:paraId="1418D7C8" w14:textId="77777777" w:rsidR="00663DA1" w:rsidRPr="00663DA1" w:rsidRDefault="00663DA1" w:rsidP="00663DA1">
      <w:pPr>
        <w:pStyle w:val="NormalWeb"/>
        <w:spacing w:before="0" w:beforeAutospacing="0" w:after="360" w:afterAutospacing="0"/>
        <w:textAlignment w:val="baseline"/>
        <w:rPr>
          <w:rFonts w:ascii="Montserrat" w:hAnsi="Montserrat" w:cs="Arial"/>
          <w:color w:val="C00000"/>
          <w:sz w:val="22"/>
          <w:szCs w:val="22"/>
        </w:rPr>
      </w:pPr>
      <w:r w:rsidRPr="00663DA1">
        <w:rPr>
          <w:rFonts w:ascii="Montserrat" w:hAnsi="Montserrat" w:cs="Arial"/>
          <w:color w:val="C00000"/>
          <w:sz w:val="22"/>
          <w:szCs w:val="22"/>
        </w:rPr>
        <w:t>In Ascidian’s labs, RNA biology meets today’s cutting-edge genomics, computational biology, and deep-sequencing technologies to create a new class of medicines that address the underlying causes of disease.</w:t>
      </w:r>
    </w:p>
    <w:p w14:paraId="181ADD17" w14:textId="0C63C49F" w:rsidR="00663DA1" w:rsidRDefault="00663DA1" w:rsidP="00663DA1">
      <w:pPr>
        <w:pStyle w:val="NormalWeb"/>
        <w:spacing w:before="0" w:beforeAutospacing="0" w:after="360" w:afterAutospacing="0"/>
        <w:textAlignment w:val="baseline"/>
        <w:rPr>
          <w:rFonts w:ascii="Montserrat" w:hAnsi="Montserrat" w:cs="Arial"/>
          <w:color w:val="C00000"/>
          <w:sz w:val="22"/>
          <w:szCs w:val="22"/>
        </w:rPr>
      </w:pPr>
      <w:r w:rsidRPr="00663DA1">
        <w:rPr>
          <w:rFonts w:ascii="Montserrat" w:hAnsi="Montserrat" w:cs="Arial"/>
          <w:color w:val="C00000"/>
          <w:sz w:val="22"/>
          <w:szCs w:val="22"/>
        </w:rPr>
        <w:t xml:space="preserve">Ascidians – also known as sea squirts – are ocean creatures and primordial ancestors of vertebrates. To grow from larvae to adults, ascidians re-engineer their transcriptome through RNA trans-splicing and alternative splicing. </w:t>
      </w:r>
      <w:r w:rsidR="00A26AF6">
        <w:rPr>
          <w:rFonts w:ascii="Montserrat" w:hAnsi="Montserrat" w:cs="Arial"/>
          <w:color w:val="C00000"/>
          <w:sz w:val="22"/>
          <w:szCs w:val="22"/>
        </w:rPr>
        <w:t xml:space="preserve">Inspired by its namesake, </w:t>
      </w:r>
      <w:r w:rsidRPr="00663DA1">
        <w:rPr>
          <w:rStyle w:val="Strong"/>
          <w:rFonts w:ascii="Montserrat" w:hAnsi="Montserrat" w:cs="Arial"/>
          <w:b w:val="0"/>
          <w:bCs w:val="0"/>
          <w:color w:val="C00000"/>
          <w:sz w:val="22"/>
          <w:szCs w:val="22"/>
          <w:bdr w:val="none" w:sz="0" w:space="0" w:color="auto" w:frame="1"/>
        </w:rPr>
        <w:t>Ascidian Therapeutics</w:t>
      </w:r>
      <w:r w:rsidRPr="00663DA1">
        <w:rPr>
          <w:rFonts w:ascii="Montserrat" w:hAnsi="Montserrat" w:cs="Arial"/>
          <w:color w:val="C00000"/>
          <w:sz w:val="22"/>
          <w:szCs w:val="22"/>
        </w:rPr>
        <w:t> </w:t>
      </w:r>
      <w:r w:rsidR="00A26AF6">
        <w:rPr>
          <w:rFonts w:ascii="Montserrat" w:hAnsi="Montserrat" w:cs="Arial"/>
          <w:color w:val="C00000"/>
          <w:sz w:val="22"/>
          <w:szCs w:val="22"/>
        </w:rPr>
        <w:t>has</w:t>
      </w:r>
      <w:r w:rsidR="0087168C">
        <w:rPr>
          <w:rFonts w:ascii="Montserrat" w:hAnsi="Montserrat" w:cs="Arial"/>
          <w:color w:val="C00000"/>
          <w:sz w:val="22"/>
          <w:szCs w:val="22"/>
        </w:rPr>
        <w:t xml:space="preserve"> engineered RNA Exon Editors that harness the cell’s endogenous machinery</w:t>
      </w:r>
      <w:r w:rsidR="00893381">
        <w:rPr>
          <w:rFonts w:ascii="Montserrat" w:hAnsi="Montserrat" w:cs="Arial"/>
          <w:color w:val="C00000"/>
          <w:sz w:val="22"/>
          <w:szCs w:val="22"/>
        </w:rPr>
        <w:t xml:space="preserve"> to </w:t>
      </w:r>
      <w:r w:rsidRPr="00663DA1">
        <w:rPr>
          <w:rFonts w:ascii="Montserrat" w:hAnsi="Montserrat" w:cs="Arial"/>
          <w:color w:val="C00000"/>
          <w:sz w:val="22"/>
          <w:szCs w:val="22"/>
        </w:rPr>
        <w:t>edit and replac</w:t>
      </w:r>
      <w:r w:rsidR="0087168C">
        <w:rPr>
          <w:rFonts w:ascii="Montserrat" w:hAnsi="Montserrat" w:cs="Arial"/>
          <w:color w:val="C00000"/>
          <w:sz w:val="22"/>
          <w:szCs w:val="22"/>
        </w:rPr>
        <w:t>e</w:t>
      </w:r>
      <w:r w:rsidRPr="00663DA1">
        <w:rPr>
          <w:rFonts w:ascii="Montserrat" w:hAnsi="Montserrat" w:cs="Arial"/>
          <w:color w:val="C00000"/>
          <w:sz w:val="22"/>
          <w:szCs w:val="22"/>
        </w:rPr>
        <w:t xml:space="preserve"> human exons</w:t>
      </w:r>
      <w:r w:rsidR="0087168C">
        <w:rPr>
          <w:rFonts w:ascii="Montserrat" w:hAnsi="Montserrat" w:cs="Arial"/>
          <w:color w:val="C00000"/>
          <w:sz w:val="22"/>
          <w:szCs w:val="22"/>
        </w:rPr>
        <w:t xml:space="preserve"> without the need for</w:t>
      </w:r>
      <w:r w:rsidR="00893381">
        <w:rPr>
          <w:rFonts w:ascii="Montserrat" w:hAnsi="Montserrat" w:cs="Arial"/>
          <w:color w:val="C00000"/>
          <w:sz w:val="22"/>
          <w:szCs w:val="22"/>
        </w:rPr>
        <w:t xml:space="preserve"> foreign enzymes.</w:t>
      </w:r>
    </w:p>
    <w:p w14:paraId="59A06F21" w14:textId="219ED437" w:rsidR="00663DA1" w:rsidRPr="00663DA1" w:rsidRDefault="00123FCB" w:rsidP="00663DA1">
      <w:pPr>
        <w:spacing w:after="0"/>
        <w:rPr>
          <w:rFonts w:ascii="Montserrat" w:hAnsi="Montserrat" w:cs="Arial"/>
          <w:color w:val="C00000"/>
        </w:rPr>
      </w:pPr>
      <w:r w:rsidRPr="00663DA1">
        <w:rPr>
          <w:rFonts w:ascii="Montserrat" w:hAnsi="Montserrat" w:cs="Arial"/>
          <w:color w:val="C00000"/>
        </w:rPr>
        <w:t>Our lead program</w:t>
      </w:r>
      <w:r w:rsidRPr="00663DA1">
        <w:rPr>
          <w:rFonts w:ascii="Montserrat" w:hAnsi="Montserrat"/>
          <w:color w:val="C00000"/>
        </w:rPr>
        <w:t xml:space="preserve"> </w:t>
      </w:r>
      <w:r w:rsidRPr="00663DA1">
        <w:rPr>
          <w:rFonts w:ascii="Montserrat" w:hAnsi="Montserrat" w:cs="Arial"/>
          <w:color w:val="C00000"/>
        </w:rPr>
        <w:t xml:space="preserve">targets </w:t>
      </w:r>
      <w:r w:rsidRPr="00663DA1">
        <w:rPr>
          <w:rFonts w:ascii="Montserrat" w:hAnsi="Montserrat" w:cs="Arial"/>
          <w:i/>
          <w:iCs/>
          <w:color w:val="C00000"/>
        </w:rPr>
        <w:t>ABCA4</w:t>
      </w:r>
      <w:r w:rsidRPr="00663DA1">
        <w:rPr>
          <w:rFonts w:ascii="Montserrat" w:hAnsi="Montserrat" w:cs="Arial"/>
          <w:color w:val="C00000"/>
        </w:rPr>
        <w:t xml:space="preserve">-related retinopathies, including Stargardt disease, and is currently in IND-enabling studies.  </w:t>
      </w:r>
      <w:r w:rsidR="00663DA1" w:rsidRPr="00F31100">
        <w:rPr>
          <w:rFonts w:ascii="Montserrat" w:hAnsi="Montserrat" w:cs="Arial"/>
          <w:i/>
          <w:iCs/>
          <w:color w:val="C00000"/>
        </w:rPr>
        <w:t>ABCA4</w:t>
      </w:r>
      <w:r w:rsidR="00663DA1" w:rsidRPr="00663DA1">
        <w:rPr>
          <w:rFonts w:ascii="Montserrat" w:hAnsi="Montserrat" w:cs="Arial"/>
          <w:color w:val="C00000"/>
        </w:rPr>
        <w:t xml:space="preserve"> loss of function </w:t>
      </w:r>
      <w:r w:rsidR="00893381">
        <w:rPr>
          <w:rFonts w:ascii="Montserrat" w:hAnsi="Montserrat" w:cs="Arial"/>
          <w:color w:val="C00000"/>
        </w:rPr>
        <w:t xml:space="preserve">causes loss of central vision – robbing patients of the ability to </w:t>
      </w:r>
      <w:r w:rsidR="00E961ED">
        <w:rPr>
          <w:rFonts w:ascii="Montserrat" w:hAnsi="Montserrat" w:cs="Arial"/>
          <w:color w:val="C00000"/>
        </w:rPr>
        <w:t xml:space="preserve">drive, </w:t>
      </w:r>
      <w:r w:rsidR="00893381">
        <w:rPr>
          <w:rFonts w:ascii="Montserrat" w:hAnsi="Montserrat" w:cs="Arial"/>
          <w:color w:val="C00000"/>
        </w:rPr>
        <w:t xml:space="preserve">read or focus on the faces of loved ones. </w:t>
      </w:r>
      <w:r w:rsidR="00663DA1" w:rsidRPr="00663DA1">
        <w:rPr>
          <w:rFonts w:ascii="Montserrat" w:hAnsi="Montserrat" w:cs="Arial"/>
          <w:color w:val="C00000"/>
        </w:rPr>
        <w:t xml:space="preserve">More patients go blind from </w:t>
      </w:r>
      <w:r w:rsidR="00663DA1" w:rsidRPr="002D06A8">
        <w:rPr>
          <w:rFonts w:ascii="Montserrat" w:hAnsi="Montserrat" w:cs="Arial"/>
          <w:i/>
          <w:iCs/>
          <w:color w:val="C00000"/>
        </w:rPr>
        <w:t>ABCA4</w:t>
      </w:r>
      <w:r w:rsidR="00663DA1" w:rsidRPr="00663DA1">
        <w:rPr>
          <w:rFonts w:ascii="Montserrat" w:hAnsi="Montserrat" w:cs="Arial"/>
          <w:color w:val="C00000"/>
        </w:rPr>
        <w:t xml:space="preserve"> retinopathy than any other genetic cause</w:t>
      </w:r>
      <w:r w:rsidR="00893381">
        <w:rPr>
          <w:rFonts w:ascii="Montserrat" w:hAnsi="Montserrat" w:cs="Arial"/>
          <w:color w:val="C00000"/>
        </w:rPr>
        <w:t>. Stargardt</w:t>
      </w:r>
      <w:r w:rsidR="00663DA1" w:rsidRPr="00663DA1">
        <w:rPr>
          <w:rFonts w:ascii="Montserrat" w:hAnsi="Montserrat" w:cs="Arial"/>
          <w:color w:val="C00000"/>
        </w:rPr>
        <w:t xml:space="preserve"> cannot be addressed by standard gene replacement given the large size of the gene, or by base editing due to the high mutational variance of the affected gene. By </w:t>
      </w:r>
      <w:r w:rsidR="00663DA1" w:rsidRPr="00DA2259">
        <w:rPr>
          <w:rFonts w:ascii="Montserrat" w:hAnsi="Montserrat" w:cs="Arial"/>
          <w:color w:val="C00000"/>
        </w:rPr>
        <w:t xml:space="preserve">rewriting </w:t>
      </w:r>
      <w:r w:rsidR="00663652" w:rsidRPr="00DA2259">
        <w:rPr>
          <w:rFonts w:ascii="Montserrat" w:hAnsi="Montserrat" w:cs="Arial"/>
          <w:color w:val="C00000"/>
        </w:rPr>
        <w:t xml:space="preserve">ABCA4 </w:t>
      </w:r>
      <w:r w:rsidR="00663DA1" w:rsidRPr="00DA2259">
        <w:rPr>
          <w:rFonts w:ascii="Montserrat" w:hAnsi="Montserrat" w:cs="Arial"/>
          <w:color w:val="C00000"/>
        </w:rPr>
        <w:t>RNA, Ascidian’s</w:t>
      </w:r>
      <w:r w:rsidR="00663DA1" w:rsidRPr="00663DA1">
        <w:rPr>
          <w:rFonts w:ascii="Montserrat" w:hAnsi="Montserrat" w:cs="Arial"/>
          <w:color w:val="C00000"/>
        </w:rPr>
        <w:t xml:space="preserve"> approach has the potential to treat </w:t>
      </w:r>
      <w:r w:rsidR="00663652">
        <w:rPr>
          <w:rFonts w:ascii="Montserrat" w:hAnsi="Montserrat" w:cs="Arial"/>
          <w:color w:val="C00000"/>
        </w:rPr>
        <w:t xml:space="preserve">a majority of </w:t>
      </w:r>
      <w:r w:rsidR="00663DA1" w:rsidRPr="00663DA1">
        <w:rPr>
          <w:rFonts w:ascii="Montserrat" w:hAnsi="Montserrat" w:cs="Arial"/>
          <w:color w:val="C00000"/>
        </w:rPr>
        <w:t xml:space="preserve">patients </w:t>
      </w:r>
      <w:r w:rsidR="00663652">
        <w:rPr>
          <w:rFonts w:ascii="Montserrat" w:hAnsi="Montserrat" w:cs="Arial"/>
          <w:color w:val="C00000"/>
        </w:rPr>
        <w:t xml:space="preserve">with </w:t>
      </w:r>
      <w:r w:rsidR="00663652" w:rsidRPr="00663DA1">
        <w:rPr>
          <w:rFonts w:ascii="Montserrat" w:hAnsi="Montserrat" w:cs="Arial"/>
          <w:i/>
          <w:iCs/>
          <w:color w:val="C00000"/>
        </w:rPr>
        <w:t>ABCA4</w:t>
      </w:r>
      <w:r w:rsidR="00663652" w:rsidRPr="00663DA1">
        <w:rPr>
          <w:rFonts w:ascii="Montserrat" w:hAnsi="Montserrat" w:cs="Arial"/>
          <w:color w:val="C00000"/>
        </w:rPr>
        <w:t xml:space="preserve">-related retinopathies </w:t>
      </w:r>
      <w:r w:rsidR="00663DA1" w:rsidRPr="00663DA1">
        <w:rPr>
          <w:rFonts w:ascii="Montserrat" w:hAnsi="Montserrat" w:cs="Arial"/>
          <w:color w:val="C00000"/>
        </w:rPr>
        <w:t>with one dose of an RNA exon editing therapeutic delivered with a single AAV vector</w:t>
      </w:r>
      <w:r w:rsidR="000E7E52">
        <w:rPr>
          <w:rFonts w:ascii="Montserrat" w:hAnsi="Montserrat" w:cs="Arial"/>
          <w:color w:val="C00000"/>
        </w:rPr>
        <w:t>.</w:t>
      </w:r>
    </w:p>
    <w:p w14:paraId="7AD43288" w14:textId="77777777" w:rsidR="00663DA1" w:rsidRPr="00663DA1" w:rsidRDefault="00663DA1" w:rsidP="00663DA1">
      <w:pPr>
        <w:spacing w:after="0"/>
        <w:rPr>
          <w:rFonts w:ascii="Montserrat" w:hAnsi="Montserrat" w:cs="Arial"/>
          <w:color w:val="C00000"/>
        </w:rPr>
      </w:pPr>
    </w:p>
    <w:p w14:paraId="648523CF" w14:textId="65D32DE4" w:rsidR="00211465" w:rsidRDefault="00663DA1" w:rsidP="00663DA1">
      <w:pPr>
        <w:spacing w:after="0"/>
        <w:rPr>
          <w:rFonts w:ascii="Montserrat" w:hAnsi="Montserrat" w:cs="Arial"/>
          <w:color w:val="C00000"/>
        </w:rPr>
      </w:pPr>
      <w:r w:rsidRPr="00663DA1">
        <w:rPr>
          <w:rFonts w:ascii="Montserrat" w:hAnsi="Montserrat"/>
          <w:color w:val="C00000"/>
        </w:rPr>
        <w:t xml:space="preserve">To date, we’ve demonstrated </w:t>
      </w:r>
      <w:r w:rsidRPr="002D06A8">
        <w:rPr>
          <w:rFonts w:ascii="Montserrat" w:hAnsi="Montserrat"/>
          <w:i/>
          <w:iCs/>
          <w:color w:val="C00000"/>
        </w:rPr>
        <w:t>ABCA4</w:t>
      </w:r>
      <w:r w:rsidRPr="00663DA1">
        <w:rPr>
          <w:rFonts w:ascii="Montserrat" w:hAnsi="Montserrat"/>
          <w:color w:val="C00000"/>
        </w:rPr>
        <w:t xml:space="preserve"> RNA exon editing in multiple model systems, including a cell line carrying </w:t>
      </w:r>
      <w:r w:rsidRPr="002D06A8">
        <w:rPr>
          <w:rFonts w:ascii="Montserrat" w:hAnsi="Montserrat"/>
          <w:i/>
          <w:iCs/>
          <w:color w:val="C00000"/>
        </w:rPr>
        <w:t>ABCA4</w:t>
      </w:r>
      <w:r w:rsidRPr="00663DA1">
        <w:rPr>
          <w:rFonts w:ascii="Montserrat" w:hAnsi="Montserrat"/>
          <w:color w:val="C00000"/>
        </w:rPr>
        <w:t xml:space="preserve"> mutations, human retinal explants, and non-human primates at time points extending to </w:t>
      </w:r>
      <w:r w:rsidRPr="00DA2259">
        <w:rPr>
          <w:rFonts w:ascii="Montserrat" w:hAnsi="Montserrat"/>
          <w:color w:val="C00000"/>
        </w:rPr>
        <w:t>six months.</w:t>
      </w:r>
      <w:r w:rsidRPr="00DA2259">
        <w:rPr>
          <w:color w:val="C00000"/>
        </w:rPr>
        <w:t xml:space="preserve"> </w:t>
      </w:r>
      <w:r w:rsidRPr="00DA2259">
        <w:rPr>
          <w:rFonts w:ascii="Montserrat" w:hAnsi="Montserrat" w:cs="Arial"/>
          <w:color w:val="C00000"/>
        </w:rPr>
        <w:t xml:space="preserve">The latest six-month data </w:t>
      </w:r>
      <w:r w:rsidR="0087168C" w:rsidRPr="00DA2259">
        <w:rPr>
          <w:rFonts w:ascii="Montserrat" w:hAnsi="Montserrat" w:cs="Arial"/>
          <w:color w:val="C00000"/>
        </w:rPr>
        <w:t xml:space="preserve">from non-human primates </w:t>
      </w:r>
      <w:r w:rsidRPr="00DA2259">
        <w:rPr>
          <w:rFonts w:ascii="Montserrat" w:hAnsi="Montserrat" w:cs="Arial"/>
          <w:color w:val="C00000"/>
        </w:rPr>
        <w:t>demonstrate the production of full-length ABCA4 protein</w:t>
      </w:r>
      <w:r w:rsidR="00E83E5D" w:rsidRPr="00DA2259">
        <w:rPr>
          <w:rFonts w:ascii="Montserrat" w:hAnsi="Montserrat" w:cs="Arial"/>
          <w:color w:val="C00000"/>
        </w:rPr>
        <w:t>, effectively replacing 30% of the endogenous</w:t>
      </w:r>
      <w:r w:rsidR="008D4459" w:rsidRPr="00DA2259">
        <w:rPr>
          <w:rFonts w:ascii="Montserrat" w:hAnsi="Montserrat" w:cs="Arial"/>
          <w:color w:val="C00000"/>
        </w:rPr>
        <w:t xml:space="preserve"> ABCA4 protein</w:t>
      </w:r>
      <w:r w:rsidR="00893381" w:rsidRPr="00DA2259">
        <w:rPr>
          <w:rFonts w:ascii="Montserrat" w:hAnsi="Montserrat" w:cs="Arial"/>
          <w:color w:val="C00000"/>
        </w:rPr>
        <w:t xml:space="preserve">, as measured by a first-of-its-kind quantitative assay </w:t>
      </w:r>
      <w:r w:rsidR="0087168C" w:rsidRPr="00DA2259">
        <w:rPr>
          <w:rFonts w:ascii="Montserrat" w:hAnsi="Montserrat" w:cs="Arial"/>
          <w:color w:val="C00000"/>
        </w:rPr>
        <w:t xml:space="preserve">developed by </w:t>
      </w:r>
      <w:r w:rsidR="00893381" w:rsidRPr="00DA2259">
        <w:rPr>
          <w:rFonts w:ascii="Montserrat" w:hAnsi="Montserrat" w:cs="Arial"/>
          <w:color w:val="C00000"/>
        </w:rPr>
        <w:t>Ascidian</w:t>
      </w:r>
      <w:r w:rsidR="0087168C" w:rsidRPr="00DA2259">
        <w:rPr>
          <w:rFonts w:ascii="Montserrat" w:hAnsi="Montserrat" w:cs="Arial"/>
          <w:color w:val="C00000"/>
        </w:rPr>
        <w:t xml:space="preserve"> Therapeutics</w:t>
      </w:r>
      <w:r w:rsidR="00893381" w:rsidRPr="00DA2259">
        <w:rPr>
          <w:rFonts w:ascii="Montserrat" w:hAnsi="Montserrat" w:cs="Arial"/>
          <w:color w:val="C00000"/>
        </w:rPr>
        <w:t xml:space="preserve">. </w:t>
      </w:r>
      <w:r w:rsidR="00025B33" w:rsidRPr="00DA2259">
        <w:rPr>
          <w:rFonts w:ascii="Montserrat" w:hAnsi="Montserrat" w:cs="Arial"/>
          <w:color w:val="C00000"/>
        </w:rPr>
        <w:t xml:space="preserve">This </w:t>
      </w:r>
      <w:r w:rsidR="00893381" w:rsidRPr="00DA2259">
        <w:rPr>
          <w:rFonts w:ascii="Montserrat" w:hAnsi="Montserrat" w:cs="Arial"/>
          <w:color w:val="C00000"/>
        </w:rPr>
        <w:t xml:space="preserve">is </w:t>
      </w:r>
      <w:r w:rsidR="00025B33" w:rsidRPr="00DA2259">
        <w:rPr>
          <w:rFonts w:ascii="Montserrat" w:hAnsi="Montserrat" w:cs="Arial"/>
          <w:color w:val="C00000"/>
        </w:rPr>
        <w:t>the</w:t>
      </w:r>
      <w:r w:rsidRPr="00DA2259">
        <w:rPr>
          <w:rFonts w:ascii="Montserrat" w:hAnsi="Montserrat" w:cs="Arial"/>
          <w:color w:val="C00000"/>
        </w:rPr>
        <w:t xml:space="preserve"> first report quantifying therapeutically relevant levels of ABCA4 protein</w:t>
      </w:r>
      <w:r w:rsidR="005A322A" w:rsidRPr="00DA2259">
        <w:rPr>
          <w:rFonts w:ascii="Montserrat" w:hAnsi="Montserrat" w:cs="Arial"/>
          <w:color w:val="C00000"/>
        </w:rPr>
        <w:t xml:space="preserve"> resulting from trans-splicing</w:t>
      </w:r>
      <w:r w:rsidR="00893381" w:rsidRPr="00DA2259">
        <w:rPr>
          <w:rFonts w:ascii="Montserrat" w:hAnsi="Montserrat" w:cs="Arial"/>
          <w:color w:val="C00000"/>
        </w:rPr>
        <w:t xml:space="preserve">, </w:t>
      </w:r>
      <w:r w:rsidRPr="00DA2259">
        <w:rPr>
          <w:rFonts w:ascii="Montserrat" w:hAnsi="Montserrat" w:cs="Arial"/>
          <w:color w:val="C00000"/>
        </w:rPr>
        <w:t xml:space="preserve">and the most efficient and durable RNA exon editing via trans-splicing ever demonstrated in large animals. </w:t>
      </w:r>
      <w:r w:rsidR="00893381" w:rsidRPr="00DA2259">
        <w:rPr>
          <w:rFonts w:ascii="Montserrat" w:hAnsi="Montserrat" w:cs="Arial"/>
          <w:color w:val="C00000"/>
        </w:rPr>
        <w:t xml:space="preserve">The therapeutic threshold in Stargardt is approximately 10%, as </w:t>
      </w:r>
      <w:r w:rsidR="005A322A" w:rsidRPr="00DA2259">
        <w:rPr>
          <w:rFonts w:ascii="Montserrat" w:hAnsi="Montserrat" w:cs="Arial"/>
          <w:color w:val="C00000"/>
        </w:rPr>
        <w:t xml:space="preserve">determined by </w:t>
      </w:r>
      <w:r w:rsidR="00893381" w:rsidRPr="00DA2259">
        <w:rPr>
          <w:rFonts w:ascii="Montserrat" w:hAnsi="Montserrat" w:cs="Arial"/>
          <w:color w:val="C00000"/>
        </w:rPr>
        <w:t xml:space="preserve">multiple labs using </w:t>
      </w:r>
      <w:r w:rsidR="00663652" w:rsidRPr="00DA2259">
        <w:rPr>
          <w:rFonts w:ascii="Montserrat" w:hAnsi="Montserrat" w:cs="Arial"/>
          <w:i/>
          <w:iCs/>
          <w:color w:val="C00000"/>
        </w:rPr>
        <w:t>ABCA4</w:t>
      </w:r>
      <w:r w:rsidR="00663652" w:rsidRPr="00DA2259">
        <w:rPr>
          <w:rFonts w:ascii="Montserrat" w:hAnsi="Montserrat" w:cs="Arial"/>
          <w:color w:val="C00000"/>
        </w:rPr>
        <w:t xml:space="preserve"> </w:t>
      </w:r>
      <w:r w:rsidR="00893381" w:rsidRPr="00DA2259">
        <w:rPr>
          <w:rFonts w:ascii="Montserrat" w:hAnsi="Montserrat" w:cs="Arial"/>
          <w:color w:val="C00000"/>
        </w:rPr>
        <w:t>knockout mice.</w:t>
      </w:r>
      <w:r w:rsidR="00B904CB" w:rsidRPr="00DA2259">
        <w:rPr>
          <w:rFonts w:ascii="Montserrat" w:hAnsi="Montserrat" w:cs="Arial"/>
          <w:color w:val="C00000"/>
        </w:rPr>
        <w:t xml:space="preserve"> </w:t>
      </w:r>
      <w:r w:rsidR="00893381" w:rsidRPr="00DA2259">
        <w:rPr>
          <w:rFonts w:ascii="Montserrat" w:hAnsi="Montserrat" w:cs="Arial"/>
          <w:color w:val="C00000"/>
        </w:rPr>
        <w:t xml:space="preserve">We </w:t>
      </w:r>
      <w:r w:rsidR="00B904CB" w:rsidRPr="00DA2259">
        <w:rPr>
          <w:rFonts w:ascii="Montserrat" w:hAnsi="Montserrat" w:cs="Arial"/>
          <w:color w:val="C00000"/>
        </w:rPr>
        <w:t xml:space="preserve">have exceeded this threshold in a large animal </w:t>
      </w:r>
      <w:r w:rsidR="00893381" w:rsidRPr="00DA2259">
        <w:rPr>
          <w:rFonts w:ascii="Montserrat" w:hAnsi="Montserrat" w:cs="Arial"/>
          <w:color w:val="C00000"/>
        </w:rPr>
        <w:t xml:space="preserve">at six months and replicated the data in human retinal explants </w:t>
      </w:r>
      <w:r w:rsidR="0055766E" w:rsidRPr="00DA2259">
        <w:rPr>
          <w:rFonts w:ascii="Montserrat" w:hAnsi="Montserrat" w:cs="Arial"/>
          <w:color w:val="C00000"/>
        </w:rPr>
        <w:t>–</w:t>
      </w:r>
      <w:r w:rsidR="00893381" w:rsidRPr="00DA2259">
        <w:rPr>
          <w:rFonts w:ascii="Montserrat" w:hAnsi="Montserrat" w:cs="Arial"/>
          <w:color w:val="C00000"/>
        </w:rPr>
        <w:t xml:space="preserve"> </w:t>
      </w:r>
      <w:r w:rsidR="00141827" w:rsidRPr="00DA2259">
        <w:rPr>
          <w:rFonts w:ascii="Montserrat" w:hAnsi="Montserrat" w:cs="Arial"/>
          <w:color w:val="C00000"/>
        </w:rPr>
        <w:t>robust translational prediction</w:t>
      </w:r>
      <w:r w:rsidR="00893381" w:rsidRPr="00DA2259">
        <w:rPr>
          <w:rFonts w:ascii="Montserrat" w:hAnsi="Montserrat" w:cs="Arial"/>
          <w:color w:val="C00000"/>
        </w:rPr>
        <w:t>s</w:t>
      </w:r>
      <w:r w:rsidR="00141827" w:rsidRPr="00DA2259">
        <w:rPr>
          <w:rFonts w:ascii="Montserrat" w:hAnsi="Montserrat" w:cs="Arial"/>
          <w:color w:val="C00000"/>
        </w:rPr>
        <w:t xml:space="preserve"> for what we</w:t>
      </w:r>
      <w:r w:rsidR="00141827">
        <w:rPr>
          <w:rFonts w:ascii="Montserrat" w:hAnsi="Montserrat" w:cs="Arial"/>
          <w:color w:val="C00000"/>
        </w:rPr>
        <w:t xml:space="preserve"> expect to achieve in patients.</w:t>
      </w:r>
    </w:p>
    <w:p w14:paraId="3E01EA19" w14:textId="77777777" w:rsidR="00663DA1" w:rsidRDefault="00663DA1" w:rsidP="000B0CB6">
      <w:pPr>
        <w:pStyle w:val="NoSpacing"/>
        <w:rPr>
          <w:rFonts w:ascii="Montserrat" w:hAnsi="Montserrat"/>
        </w:rPr>
      </w:pPr>
    </w:p>
    <w:p w14:paraId="498E6CBB" w14:textId="32B79D90" w:rsidR="000B0CB6" w:rsidRPr="003C4849" w:rsidRDefault="000B0CB6" w:rsidP="000B0CB6">
      <w:pPr>
        <w:pStyle w:val="NoSpacing"/>
        <w:rPr>
          <w:rFonts w:ascii="Montserrat" w:hAnsi="Montserrat"/>
        </w:rPr>
      </w:pPr>
    </w:p>
    <w:p w14:paraId="1851DEBD" w14:textId="77777777" w:rsidR="000B0CB6" w:rsidRPr="003C4849" w:rsidRDefault="000B0CB6" w:rsidP="000B0CB6">
      <w:pPr>
        <w:pStyle w:val="NoSpacing"/>
        <w:rPr>
          <w:rFonts w:ascii="Montserrat" w:hAnsi="Montserrat"/>
          <w:b/>
          <w:bCs/>
        </w:rPr>
      </w:pPr>
      <w:r w:rsidRPr="003C4849">
        <w:rPr>
          <w:rFonts w:ascii="Montserrat" w:hAnsi="Montserrat"/>
          <w:b/>
          <w:bCs/>
        </w:rPr>
        <w:t>INNOVATION</w:t>
      </w:r>
    </w:p>
    <w:p w14:paraId="760BF1B7" w14:textId="27C4F0A9" w:rsidR="000B0CB6" w:rsidRPr="003C4849" w:rsidRDefault="000B0CB6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 xml:space="preserve">Why this </w:t>
      </w:r>
      <w:r w:rsidR="007D23DC" w:rsidRPr="003C4849">
        <w:rPr>
          <w:rFonts w:ascii="Montserrat" w:hAnsi="Montserrat"/>
        </w:rPr>
        <w:t>solution/product</w:t>
      </w:r>
      <w:r w:rsidRPr="003C4849">
        <w:rPr>
          <w:rFonts w:ascii="Montserrat" w:hAnsi="Montserrat"/>
        </w:rPr>
        <w:t xml:space="preserve"> is innovative, the broad implications for future research, and/or how it will improve the human condition</w:t>
      </w:r>
    </w:p>
    <w:p w14:paraId="49245F2D" w14:textId="19CDA6DD" w:rsidR="000B0CB6" w:rsidRDefault="000B0CB6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>Document upload</w:t>
      </w:r>
    </w:p>
    <w:p w14:paraId="5B6B6AB6" w14:textId="77777777" w:rsidR="00663DA1" w:rsidRDefault="00663DA1" w:rsidP="000B0CB6">
      <w:pPr>
        <w:pStyle w:val="NoSpacing"/>
        <w:rPr>
          <w:rFonts w:ascii="Montserrat" w:hAnsi="Montserrat"/>
        </w:rPr>
      </w:pPr>
    </w:p>
    <w:p w14:paraId="2329C152" w14:textId="1F3EDC77" w:rsidR="00663DA1" w:rsidRDefault="00663DA1" w:rsidP="00663DA1">
      <w:pPr>
        <w:spacing w:before="160" w:after="0" w:line="240" w:lineRule="auto"/>
        <w:rPr>
          <w:rFonts w:ascii="Montserrat" w:eastAsia="Times New Roman" w:hAnsi="Montserrat" w:cs="Arial"/>
          <w:color w:val="C00000"/>
        </w:rPr>
      </w:pPr>
      <w:r w:rsidRPr="00663DA1">
        <w:rPr>
          <w:rFonts w:ascii="Montserrat" w:hAnsi="Montserrat" w:cs="Arial"/>
          <w:color w:val="C00000"/>
        </w:rPr>
        <w:t xml:space="preserve">Treating the underlying </w:t>
      </w:r>
      <w:r w:rsidRPr="00DA2259">
        <w:rPr>
          <w:rFonts w:ascii="Montserrat" w:hAnsi="Montserrat" w:cs="Arial"/>
          <w:color w:val="C00000"/>
        </w:rPr>
        <w:t xml:space="preserve">cause of disease by </w:t>
      </w:r>
      <w:r w:rsidRPr="00DA2259">
        <w:rPr>
          <w:rFonts w:ascii="Montserrat" w:eastAsia="Times New Roman" w:hAnsi="Montserrat" w:cs="Arial"/>
          <w:color w:val="C00000"/>
        </w:rPr>
        <w:t>replacing entire mutant exons via rewriting RNA</w:t>
      </w:r>
      <w:r w:rsidRPr="00DA2259">
        <w:rPr>
          <w:rFonts w:ascii="Montserrat" w:hAnsi="Montserrat" w:cs="Arial"/>
          <w:color w:val="C00000"/>
        </w:rPr>
        <w:t xml:space="preserve"> </w:t>
      </w:r>
      <w:r w:rsidR="00663652" w:rsidRPr="00DA2259">
        <w:rPr>
          <w:rFonts w:ascii="Montserrat" w:hAnsi="Montserrat" w:cs="Arial"/>
          <w:color w:val="C00000"/>
        </w:rPr>
        <w:t>is now in reach</w:t>
      </w:r>
      <w:r w:rsidRPr="00DA2259">
        <w:rPr>
          <w:rFonts w:ascii="Montserrat" w:hAnsi="Montserrat" w:cs="Arial"/>
          <w:color w:val="C00000"/>
        </w:rPr>
        <w:t xml:space="preserve">. Ascidian </w:t>
      </w:r>
      <w:r w:rsidRPr="00DA2259">
        <w:rPr>
          <w:rFonts w:ascii="Montserrat" w:eastAsia="Times New Roman" w:hAnsi="Montserrat" w:cs="Arial"/>
          <w:color w:val="C00000"/>
        </w:rPr>
        <w:t xml:space="preserve">scientists </w:t>
      </w:r>
      <w:r w:rsidR="00BF2002" w:rsidRPr="00DA2259">
        <w:rPr>
          <w:rFonts w:ascii="Montserrat" w:eastAsia="Times New Roman" w:hAnsi="Montserrat" w:cs="Arial"/>
          <w:color w:val="C00000"/>
        </w:rPr>
        <w:t xml:space="preserve">have achieved the goal of </w:t>
      </w:r>
      <w:r w:rsidRPr="00DA2259">
        <w:rPr>
          <w:rFonts w:ascii="Montserrat" w:eastAsia="Times New Roman" w:hAnsi="Montserrat" w:cs="Arial"/>
          <w:color w:val="C00000"/>
        </w:rPr>
        <w:t xml:space="preserve">developing RNA exon editing therapeutics with </w:t>
      </w:r>
      <w:r w:rsidR="00BF2002" w:rsidRPr="00DA2259">
        <w:rPr>
          <w:rFonts w:ascii="Montserrat" w:eastAsia="Times New Roman" w:hAnsi="Montserrat" w:cs="Arial"/>
          <w:color w:val="C00000"/>
        </w:rPr>
        <w:t xml:space="preserve">evidence-based </w:t>
      </w:r>
      <w:r w:rsidRPr="00DA2259">
        <w:rPr>
          <w:rFonts w:ascii="Montserrat" w:eastAsia="Times New Roman" w:hAnsi="Montserrat" w:cs="Arial"/>
          <w:color w:val="C00000"/>
        </w:rPr>
        <w:t>potential to redefine the treatment of human disease</w:t>
      </w:r>
      <w:r w:rsidR="00BF2002" w:rsidRPr="00DA2259">
        <w:rPr>
          <w:rFonts w:ascii="Montserrat" w:eastAsia="Times New Roman" w:hAnsi="Montserrat" w:cs="Arial"/>
          <w:color w:val="C00000"/>
        </w:rPr>
        <w:t xml:space="preserve"> by </w:t>
      </w:r>
      <w:r w:rsidR="00DA2259">
        <w:rPr>
          <w:rFonts w:ascii="Montserrat" w:eastAsia="Times New Roman" w:hAnsi="Montserrat" w:cs="Arial"/>
          <w:color w:val="C00000"/>
        </w:rPr>
        <w:t>addressing</w:t>
      </w:r>
      <w:r w:rsidR="00BF2002" w:rsidRPr="00DA2259">
        <w:rPr>
          <w:rFonts w:ascii="Montserrat" w:eastAsia="Times New Roman" w:hAnsi="Montserrat" w:cs="Arial"/>
          <w:color w:val="C00000"/>
        </w:rPr>
        <w:t xml:space="preserve"> the</w:t>
      </w:r>
      <w:r w:rsidR="00BF2002">
        <w:rPr>
          <w:rFonts w:ascii="Montserrat" w:eastAsia="Times New Roman" w:hAnsi="Montserrat" w:cs="Arial"/>
          <w:color w:val="C00000"/>
        </w:rPr>
        <w:t xml:space="preserve"> underlying cause of disease</w:t>
      </w:r>
      <w:r w:rsidRPr="00FE7BCA">
        <w:rPr>
          <w:rFonts w:ascii="Montserrat" w:eastAsia="Times New Roman" w:hAnsi="Montserrat" w:cs="Arial"/>
          <w:color w:val="C00000"/>
        </w:rPr>
        <w:t>.</w:t>
      </w:r>
    </w:p>
    <w:p w14:paraId="2285A3FA" w14:textId="167DCEC8" w:rsidR="00E85543" w:rsidRPr="00DA2259" w:rsidRDefault="00153790" w:rsidP="00663DA1">
      <w:pPr>
        <w:spacing w:before="160" w:after="0" w:line="240" w:lineRule="auto"/>
        <w:rPr>
          <w:rFonts w:ascii="Montserrat" w:hAnsi="Montserrat" w:cs="Arial"/>
          <w:color w:val="C00000"/>
        </w:rPr>
      </w:pPr>
      <w:r>
        <w:rPr>
          <w:rFonts w:ascii="Montserrat" w:eastAsia="Times New Roman" w:hAnsi="Montserrat" w:cs="Arial"/>
          <w:color w:val="C00000"/>
        </w:rPr>
        <w:t xml:space="preserve">As we move our lead program toward the clinic, we are also progressing a </w:t>
      </w:r>
      <w:r>
        <w:rPr>
          <w:rFonts w:ascii="Montserrat" w:hAnsi="Montserrat" w:cs="Arial"/>
          <w:color w:val="C00000"/>
        </w:rPr>
        <w:t xml:space="preserve">diversified pipeline of programs using our proprietary platform for rewriting RNA by exon </w:t>
      </w:r>
      <w:r w:rsidRPr="00DA2259">
        <w:rPr>
          <w:rFonts w:ascii="Montserrat" w:hAnsi="Montserrat" w:cs="Arial"/>
          <w:color w:val="C00000"/>
        </w:rPr>
        <w:t xml:space="preserve">editing in other retinal diseases, as well as </w:t>
      </w:r>
      <w:r w:rsidR="00A202D5" w:rsidRPr="00DA2259">
        <w:rPr>
          <w:rFonts w:ascii="Montserrat" w:hAnsi="Montserrat" w:cs="Arial"/>
          <w:color w:val="C00000"/>
        </w:rPr>
        <w:t xml:space="preserve">in </w:t>
      </w:r>
      <w:r w:rsidRPr="00DA2259">
        <w:rPr>
          <w:rFonts w:ascii="Montserrat" w:hAnsi="Montserrat" w:cs="Arial"/>
          <w:color w:val="C00000"/>
        </w:rPr>
        <w:t xml:space="preserve">neurological, neuromuscular, and other genetically defined diseases. </w:t>
      </w:r>
      <w:r w:rsidR="0055766E" w:rsidRPr="00DA2259">
        <w:rPr>
          <w:rFonts w:ascii="Montserrat" w:hAnsi="Montserrat" w:cs="Arial"/>
          <w:color w:val="C00000"/>
        </w:rPr>
        <w:br/>
      </w:r>
    </w:p>
    <w:p w14:paraId="25508DD7" w14:textId="2FBBCBC4" w:rsidR="00B906B3" w:rsidRPr="00DA2259" w:rsidRDefault="0069278E" w:rsidP="006A76E2">
      <w:pPr>
        <w:pStyle w:val="Heading2"/>
        <w:spacing w:before="0" w:beforeAutospacing="0" w:after="240" w:afterAutospacing="0"/>
        <w:textAlignment w:val="baseline"/>
        <w:rPr>
          <w:rFonts w:ascii="Montserrat" w:hAnsi="Montserrat" w:cs="Arial"/>
          <w:b w:val="0"/>
          <w:bCs w:val="0"/>
          <w:color w:val="C00000"/>
          <w:sz w:val="22"/>
          <w:szCs w:val="22"/>
        </w:rPr>
      </w:pPr>
      <w:r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Ascidian is </w:t>
      </w:r>
      <w:r w:rsidR="005A322A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currently </w:t>
      </w:r>
      <w:r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focused </w:t>
      </w:r>
      <w:r w:rsidR="005A322A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on </w:t>
      </w:r>
      <w:r w:rsidR="005A582C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using </w:t>
      </w:r>
      <w:r w:rsidR="005A322A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its </w:t>
      </w:r>
      <w:r w:rsidR="005A582C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platform to replace</w:t>
      </w:r>
      <w:r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</w:t>
      </w:r>
      <w:r w:rsidR="005A582C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mutant exons with wild</w:t>
      </w:r>
      <w:r w:rsidR="00115D3E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-</w:t>
      </w:r>
      <w:r w:rsidR="005A582C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type exons</w:t>
      </w:r>
      <w:r w:rsidR="005A322A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,</w:t>
      </w:r>
      <w:r w:rsidR="00E63668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enabling</w:t>
      </w:r>
      <w:r w:rsidR="00B50B7A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cells to tune their own </w:t>
      </w:r>
      <w:r w:rsidR="00A83401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precise</w:t>
      </w:r>
      <w:r w:rsidR="00A471BE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protein expression</w:t>
      </w:r>
      <w:r w:rsidR="002C5920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</w:t>
      </w:r>
      <w:proofErr w:type="gramStart"/>
      <w:r w:rsidR="001D0C69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in order to</w:t>
      </w:r>
      <w:proofErr w:type="gramEnd"/>
      <w:r w:rsidR="001D0C69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treat disease</w:t>
      </w:r>
      <w:r w:rsidR="00EE0AE9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</w:t>
      </w:r>
      <w:r w:rsidR="005A322A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in </w:t>
      </w:r>
      <w:r w:rsidR="00575F2D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patients </w:t>
      </w:r>
      <w:r w:rsidR="005A322A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with </w:t>
      </w:r>
      <w:r w:rsidR="00575F2D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few </w:t>
      </w:r>
      <w:r w:rsidR="005A322A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or </w:t>
      </w:r>
      <w:r w:rsidR="00575F2D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no treatment options</w:t>
      </w:r>
      <w:r w:rsidR="001D0C69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.  But the potential of th</w:t>
      </w:r>
      <w:r w:rsidR="005A322A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e Ascidian</w:t>
      </w:r>
      <w:r w:rsidR="001D0C69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approach goes </w:t>
      </w:r>
      <w:r w:rsidR="003C4D64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much </w:t>
      </w:r>
      <w:r w:rsidR="00F92B5B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further. </w:t>
      </w:r>
    </w:p>
    <w:p w14:paraId="53E2C7B1" w14:textId="478D74A6" w:rsidR="00686363" w:rsidRDefault="00893381" w:rsidP="006A76E2">
      <w:pPr>
        <w:pStyle w:val="Heading2"/>
        <w:spacing w:before="0" w:beforeAutospacing="0" w:after="240" w:afterAutospacing="0"/>
        <w:textAlignment w:val="baseline"/>
        <w:rPr>
          <w:rFonts w:ascii="Montserrat" w:hAnsi="Montserrat" w:cs="Arial"/>
          <w:b w:val="0"/>
          <w:bCs w:val="0"/>
          <w:color w:val="C00000"/>
          <w:sz w:val="22"/>
          <w:szCs w:val="22"/>
        </w:rPr>
      </w:pPr>
      <w:r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Editing large stretches of RNA </w:t>
      </w:r>
      <w:r w:rsidR="005A322A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offers</w:t>
      </w:r>
      <w:r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the potential to regulate the transcriptome </w:t>
      </w:r>
      <w:r w:rsidR="003C4D64" w:rsidRPr="00DA2259">
        <w:rPr>
          <w:rFonts w:ascii="Montserrat" w:hAnsi="Montserrat" w:cs="Arial"/>
          <w:b w:val="0"/>
          <w:bCs w:val="0"/>
          <w:color w:val="C00000"/>
          <w:sz w:val="22"/>
          <w:szCs w:val="22"/>
        </w:rPr>
        <w:t>even more dramatically</w:t>
      </w:r>
      <w:r>
        <w:rPr>
          <w:rFonts w:ascii="Montserrat" w:hAnsi="Montserrat" w:cs="Arial"/>
          <w:b w:val="0"/>
          <w:bCs w:val="0"/>
          <w:color w:val="C00000"/>
          <w:sz w:val="22"/>
          <w:szCs w:val="22"/>
        </w:rPr>
        <w:t>. For example, hyp</w:t>
      </w:r>
      <w:r w:rsidR="00FC1FE6">
        <w:rPr>
          <w:rFonts w:ascii="Montserrat" w:hAnsi="Montserrat" w:cs="Arial"/>
          <w:b w:val="0"/>
          <w:bCs w:val="0"/>
          <w:color w:val="C00000"/>
          <w:sz w:val="22"/>
          <w:szCs w:val="22"/>
        </w:rPr>
        <w:t>er</w:t>
      </w:r>
      <w:r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morph sequences could be edited into </w:t>
      </w:r>
      <w:r w:rsidR="003C4D64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RNA </w:t>
      </w:r>
      <w:r>
        <w:rPr>
          <w:rFonts w:ascii="Montserrat" w:hAnsi="Montserrat" w:cs="Arial"/>
          <w:b w:val="0"/>
          <w:bCs w:val="0"/>
          <w:color w:val="C00000"/>
          <w:sz w:val="22"/>
          <w:szCs w:val="22"/>
        </w:rPr>
        <w:t>to protect patients at risk for seri</w:t>
      </w:r>
      <w:r w:rsidR="005E3D5F">
        <w:rPr>
          <w:rFonts w:ascii="Montserrat" w:hAnsi="Montserrat" w:cs="Arial"/>
          <w:b w:val="0"/>
          <w:bCs w:val="0"/>
          <w:color w:val="C00000"/>
          <w:sz w:val="22"/>
          <w:szCs w:val="22"/>
        </w:rPr>
        <w:t>ou</w:t>
      </w:r>
      <w:r>
        <w:rPr>
          <w:rFonts w:ascii="Montserrat" w:hAnsi="Montserrat" w:cs="Arial"/>
          <w:b w:val="0"/>
          <w:bCs w:val="0"/>
          <w:color w:val="C00000"/>
          <w:sz w:val="22"/>
          <w:szCs w:val="22"/>
        </w:rPr>
        <w:t>s diseases</w:t>
      </w:r>
      <w:r w:rsidR="003C4D64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and</w:t>
      </w:r>
      <w:r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feedback loops could be engineered to short circuit inflammatory pathways. </w:t>
      </w:r>
    </w:p>
    <w:p w14:paraId="5A51344F" w14:textId="6B1F81AC" w:rsidR="00487FAE" w:rsidRPr="0057534A" w:rsidRDefault="00487FAE" w:rsidP="00487FAE">
      <w:pPr>
        <w:pStyle w:val="Heading2"/>
        <w:shd w:val="clear" w:color="auto" w:fill="FFFFFF"/>
        <w:spacing w:before="0" w:beforeAutospacing="0" w:after="240" w:afterAutospacing="0"/>
        <w:textAlignment w:val="baseline"/>
        <w:rPr>
          <w:rFonts w:ascii="Montserrat" w:hAnsi="Montserrat" w:cs="Arial"/>
          <w:color w:val="C00000"/>
        </w:rPr>
      </w:pPr>
      <w:r w:rsidRPr="0057534A">
        <w:rPr>
          <w:rFonts w:ascii="Montserrat" w:hAnsi="Montserrat" w:cs="Arial"/>
          <w:b w:val="0"/>
          <w:bCs w:val="0"/>
          <w:color w:val="C00000"/>
          <w:sz w:val="22"/>
          <w:szCs w:val="22"/>
          <w:shd w:val="clear" w:color="auto" w:fill="FFFFFF"/>
        </w:rPr>
        <w:t xml:space="preserve">According </w:t>
      </w:r>
      <w:r w:rsidRPr="004149C8">
        <w:rPr>
          <w:rFonts w:ascii="Montserrat" w:hAnsi="Montserrat" w:cs="Arial"/>
          <w:b w:val="0"/>
          <w:bCs w:val="0"/>
          <w:color w:val="C00000"/>
          <w:sz w:val="22"/>
          <w:szCs w:val="22"/>
          <w:shd w:val="clear" w:color="auto" w:fill="FFFFFF"/>
        </w:rPr>
        <w:t>to </w:t>
      </w:r>
      <w:hyperlink r:id="rId12" w:history="1">
        <w:r w:rsidRPr="004149C8">
          <w:rPr>
            <w:rStyle w:val="Hyperlink"/>
            <w:rFonts w:ascii="Montserrat" w:hAnsi="Montserrat" w:cs="Arial"/>
            <w:b w:val="0"/>
            <w:bCs w:val="0"/>
            <w:sz w:val="22"/>
            <w:szCs w:val="22"/>
            <w:shd w:val="clear" w:color="auto" w:fill="FFFFFF"/>
          </w:rPr>
          <w:t>Mariano Garcia-Blanco</w:t>
        </w:r>
        <w:r w:rsidR="004149C8" w:rsidRPr="004149C8">
          <w:rPr>
            <w:rStyle w:val="Hyperlink"/>
            <w:rFonts w:ascii="Montserrat" w:hAnsi="Montserrat" w:cs="Arial"/>
            <w:b w:val="0"/>
            <w:bCs w:val="0"/>
            <w:sz w:val="22"/>
            <w:szCs w:val="22"/>
            <w:shd w:val="clear" w:color="auto" w:fill="FFFFFF"/>
          </w:rPr>
          <w:t>, M.D., Ph.D.</w:t>
        </w:r>
      </w:hyperlink>
      <w:r w:rsidRPr="00DA2259">
        <w:rPr>
          <w:rFonts w:ascii="Montserrat" w:hAnsi="Montserrat" w:cs="Arial"/>
          <w:b w:val="0"/>
          <w:bCs w:val="0"/>
          <w:color w:val="C00000"/>
          <w:sz w:val="22"/>
          <w:szCs w:val="22"/>
          <w:shd w:val="clear" w:color="auto" w:fill="FFFFFF"/>
        </w:rPr>
        <w:t>,</w:t>
      </w:r>
      <w:r w:rsidRPr="0057534A">
        <w:rPr>
          <w:rFonts w:ascii="Montserrat" w:hAnsi="Montserrat" w:cs="Arial"/>
          <w:b w:val="0"/>
          <w:bCs w:val="0"/>
          <w:color w:val="C00000"/>
          <w:sz w:val="22"/>
          <w:szCs w:val="22"/>
          <w:shd w:val="clear" w:color="auto" w:fill="FFFFFF"/>
        </w:rPr>
        <w:t xml:space="preserve"> who performed the earliest foundational work in RNA trans-splicing, “When we first began to elucidate RNA trans-splicing in the 1990s, my hope was such research would be taken forward to </w:t>
      </w:r>
      <w:r w:rsidRPr="0057534A">
        <w:rPr>
          <w:rFonts w:ascii="Montserrat" w:hAnsi="Montserrat" w:cs="Arial"/>
          <w:b w:val="0"/>
          <w:bCs w:val="0"/>
          <w:color w:val="C00000"/>
          <w:sz w:val="22"/>
          <w:szCs w:val="22"/>
          <w:shd w:val="clear" w:color="auto" w:fill="FFFFFF"/>
        </w:rPr>
        <w:lastRenderedPageBreak/>
        <w:t xml:space="preserve">help patients with intractable genetic diseases.  Ascidian </w:t>
      </w:r>
      <w:r w:rsidRPr="004149C8">
        <w:rPr>
          <w:rFonts w:ascii="Montserrat" w:hAnsi="Montserrat" w:cs="Arial"/>
          <w:b w:val="0"/>
          <w:bCs w:val="0"/>
          <w:color w:val="C00000"/>
          <w:sz w:val="22"/>
          <w:szCs w:val="22"/>
          <w:shd w:val="clear" w:color="auto" w:fill="FFFFFF"/>
        </w:rPr>
        <w:t xml:space="preserve">is bringing that vision to fruition </w:t>
      </w:r>
      <w:r w:rsidR="0055766E" w:rsidRPr="004149C8">
        <w:rPr>
          <w:rFonts w:ascii="Montserrat" w:hAnsi="Montserrat" w:cs="Arial"/>
          <w:b w:val="0"/>
          <w:bCs w:val="0"/>
          <w:color w:val="C00000"/>
          <w:sz w:val="22"/>
          <w:szCs w:val="22"/>
          <w:shd w:val="clear" w:color="auto" w:fill="FFFFFF"/>
        </w:rPr>
        <w:t>–</w:t>
      </w:r>
      <w:r w:rsidRPr="004149C8">
        <w:rPr>
          <w:rFonts w:ascii="Montserrat" w:hAnsi="Montserrat" w:cs="Arial"/>
          <w:b w:val="0"/>
          <w:bCs w:val="0"/>
          <w:color w:val="C00000"/>
          <w:sz w:val="22"/>
          <w:szCs w:val="22"/>
          <w:shd w:val="clear" w:color="auto" w:fill="FFFFFF"/>
        </w:rPr>
        <w:t xml:space="preserve"> and with efficiencies even more than I dared to imagine. I’m optimistic about Ascidian's potential to translate decades of effort in the lab into meaningful</w:t>
      </w:r>
      <w:r w:rsidRPr="0057534A">
        <w:rPr>
          <w:rFonts w:ascii="Montserrat" w:hAnsi="Montserrat" w:cs="Arial"/>
          <w:b w:val="0"/>
          <w:bCs w:val="0"/>
          <w:color w:val="C00000"/>
          <w:sz w:val="22"/>
          <w:szCs w:val="22"/>
          <w:shd w:val="clear" w:color="auto" w:fill="FFFFFF"/>
        </w:rPr>
        <w:t xml:space="preserve"> treatments in the clinic. Doing so could bring the RNA therapeutics revolution to the treatment of many more human diseases."</w:t>
      </w:r>
    </w:p>
    <w:p w14:paraId="0E2E1627" w14:textId="1768356E" w:rsidR="006A76E2" w:rsidRDefault="0043640E" w:rsidP="006A76E2">
      <w:pPr>
        <w:pStyle w:val="Heading2"/>
        <w:spacing w:before="0" w:beforeAutospacing="0" w:after="240" w:afterAutospacing="0"/>
        <w:textAlignment w:val="baseline"/>
        <w:rPr>
          <w:rFonts w:ascii="Montserrat" w:hAnsi="Montserrat" w:cs="Arial"/>
          <w:b w:val="0"/>
          <w:bCs w:val="0"/>
          <w:color w:val="C00000"/>
          <w:sz w:val="22"/>
          <w:szCs w:val="22"/>
        </w:rPr>
      </w:pPr>
      <w:r>
        <w:rPr>
          <w:rFonts w:ascii="Montserrat" w:hAnsi="Montserrat" w:cs="Arial"/>
          <w:b w:val="0"/>
          <w:bCs w:val="0"/>
          <w:color w:val="C00000"/>
          <w:sz w:val="22"/>
          <w:szCs w:val="22"/>
        </w:rPr>
        <w:t>T</w:t>
      </w:r>
      <w:r w:rsidR="00EB42AF" w:rsidRPr="00DC5AAA">
        <w:rPr>
          <w:rFonts w:ascii="Montserrat" w:hAnsi="Montserrat" w:cs="Arial"/>
          <w:b w:val="0"/>
          <w:bCs w:val="0"/>
          <w:color w:val="C00000"/>
          <w:sz w:val="22"/>
          <w:szCs w:val="22"/>
        </w:rPr>
        <w:t>he potential and breadth of RNA exon editing is vast</w:t>
      </w:r>
      <w:r w:rsidR="00CB26B8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– and it holds promise to impact some of today’s most complex and devastating </w:t>
      </w:r>
      <w:r w:rsidR="00CB26B8" w:rsidRPr="0005299F">
        <w:rPr>
          <w:rFonts w:ascii="Montserrat" w:hAnsi="Montserrat" w:cs="Arial"/>
          <w:b w:val="0"/>
          <w:bCs w:val="0"/>
          <w:color w:val="C00000"/>
          <w:sz w:val="22"/>
          <w:szCs w:val="22"/>
        </w:rPr>
        <w:t>diseases</w:t>
      </w:r>
      <w:r w:rsidR="00DC5AAA" w:rsidRPr="0005299F">
        <w:rPr>
          <w:rFonts w:ascii="Montserrat" w:hAnsi="Montserrat" w:cs="Arial"/>
          <w:b w:val="0"/>
          <w:bCs w:val="0"/>
          <w:color w:val="C00000"/>
          <w:sz w:val="22"/>
          <w:szCs w:val="22"/>
        </w:rPr>
        <w:t>.</w:t>
      </w:r>
      <w:r w:rsidR="006423C6" w:rsidRPr="0005299F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 </w:t>
      </w:r>
      <w:r w:rsidR="006A76E2" w:rsidRPr="0005299F">
        <w:rPr>
          <w:rFonts w:ascii="Montserrat" w:hAnsi="Montserrat"/>
          <w:b w:val="0"/>
          <w:bCs w:val="0"/>
          <w:color w:val="C00000"/>
          <w:sz w:val="22"/>
          <w:szCs w:val="22"/>
        </w:rPr>
        <w:t>We</w:t>
      </w:r>
      <w:r w:rsidR="006A76E2" w:rsidRPr="00433761">
        <w:rPr>
          <w:rFonts w:ascii="Montserrat" w:hAnsi="Montserrat"/>
          <w:b w:val="0"/>
          <w:bCs w:val="0"/>
          <w:color w:val="C00000"/>
          <w:sz w:val="22"/>
          <w:szCs w:val="22"/>
        </w:rPr>
        <w:t xml:space="preserve"> are extremely excited about the platform and its potential to </w:t>
      </w:r>
      <w:r w:rsidR="006A76E2" w:rsidRPr="00433761">
        <w:rPr>
          <w:rFonts w:ascii="Montserrat" w:hAnsi="Montserrat" w:cs="Arial"/>
          <w:b w:val="0"/>
          <w:bCs w:val="0"/>
          <w:color w:val="C00000"/>
          <w:sz w:val="22"/>
          <w:szCs w:val="22"/>
        </w:rPr>
        <w:t xml:space="preserve">deliver a safer, more powerful and versatile approach that could </w:t>
      </w:r>
      <w:r w:rsidR="006423C6">
        <w:rPr>
          <w:rFonts w:ascii="Montserrat" w:hAnsi="Montserrat" w:cs="Arial"/>
          <w:b w:val="0"/>
          <w:bCs w:val="0"/>
          <w:color w:val="C00000"/>
          <w:sz w:val="22"/>
          <w:szCs w:val="22"/>
        </w:rPr>
        <w:t>transform the health and well-being of people around the world</w:t>
      </w:r>
      <w:r w:rsidR="006A76E2" w:rsidRPr="00433761">
        <w:rPr>
          <w:rFonts w:ascii="Montserrat" w:hAnsi="Montserrat" w:cs="Arial"/>
          <w:b w:val="0"/>
          <w:bCs w:val="0"/>
          <w:color w:val="C00000"/>
          <w:sz w:val="22"/>
          <w:szCs w:val="22"/>
        </w:rPr>
        <w:t>.</w:t>
      </w:r>
    </w:p>
    <w:p w14:paraId="109B5FB2" w14:textId="19149E2D" w:rsidR="00507093" w:rsidRDefault="00507093" w:rsidP="00B14BAE">
      <w:pPr>
        <w:spacing w:before="160" w:after="0" w:line="240" w:lineRule="auto"/>
      </w:pPr>
    </w:p>
    <w:p w14:paraId="287FE9ED" w14:textId="789C5263" w:rsidR="006E0E03" w:rsidRPr="003C4849" w:rsidRDefault="000B0CB6" w:rsidP="000B0CB6">
      <w:pPr>
        <w:pStyle w:val="NoSpacing"/>
        <w:rPr>
          <w:rFonts w:ascii="Montserrat" w:hAnsi="Montserrat"/>
          <w:b/>
          <w:bCs/>
        </w:rPr>
      </w:pPr>
      <w:r w:rsidRPr="003C4849">
        <w:rPr>
          <w:rFonts w:ascii="Montserrat" w:hAnsi="Montserrat"/>
          <w:b/>
          <w:bCs/>
        </w:rPr>
        <w:t>REFERENCES</w:t>
      </w:r>
    </w:p>
    <w:p w14:paraId="3E96E385" w14:textId="28CA8FC2" w:rsidR="000B0CB6" w:rsidRDefault="000B0CB6" w:rsidP="000B0CB6">
      <w:pPr>
        <w:pStyle w:val="NoSpacing"/>
        <w:rPr>
          <w:rFonts w:ascii="Montserrat" w:hAnsi="Montserrat"/>
        </w:rPr>
      </w:pPr>
      <w:r w:rsidRPr="003C4849">
        <w:rPr>
          <w:rFonts w:ascii="Montserrat" w:hAnsi="Montserrat"/>
        </w:rPr>
        <w:t>Please provide appropriate references (i</w:t>
      </w:r>
      <w:r w:rsidR="00E068C8">
        <w:rPr>
          <w:rFonts w:ascii="Montserrat" w:hAnsi="Montserrat"/>
        </w:rPr>
        <w:t>.</w:t>
      </w:r>
      <w:r w:rsidRPr="003C4849">
        <w:rPr>
          <w:rFonts w:ascii="Montserrat" w:hAnsi="Montserrat"/>
        </w:rPr>
        <w:t>e</w:t>
      </w:r>
      <w:r w:rsidR="00E068C8">
        <w:rPr>
          <w:rFonts w:ascii="Montserrat" w:hAnsi="Montserrat"/>
        </w:rPr>
        <w:t>.,</w:t>
      </w:r>
      <w:r w:rsidRPr="003C4849">
        <w:rPr>
          <w:rFonts w:ascii="Montserrat" w:hAnsi="Montserrat"/>
        </w:rPr>
        <w:t xml:space="preserve"> </w:t>
      </w:r>
      <w:proofErr w:type="spellStart"/>
      <w:r w:rsidRPr="003C4849">
        <w:rPr>
          <w:rFonts w:ascii="Montserrat" w:hAnsi="Montserrat"/>
        </w:rPr>
        <w:t>Pubmed</w:t>
      </w:r>
      <w:proofErr w:type="spellEnd"/>
      <w:r w:rsidRPr="003C4849">
        <w:rPr>
          <w:rFonts w:ascii="Montserrat" w:hAnsi="Montserrat"/>
        </w:rPr>
        <w:t xml:space="preserve"> links)</w:t>
      </w:r>
    </w:p>
    <w:p w14:paraId="6A11C88F" w14:textId="77777777" w:rsidR="00663DA1" w:rsidRDefault="00663DA1" w:rsidP="000B0CB6">
      <w:pPr>
        <w:pStyle w:val="NoSpacing"/>
        <w:rPr>
          <w:rFonts w:ascii="Montserrat" w:hAnsi="Montserrat"/>
        </w:rPr>
      </w:pPr>
    </w:p>
    <w:p w14:paraId="646226A8" w14:textId="6378E600" w:rsidR="000B0CB6" w:rsidRPr="006466FD" w:rsidRDefault="0009098B" w:rsidP="000B0CB6">
      <w:pPr>
        <w:pStyle w:val="NormalWeb"/>
        <w:shd w:val="clear" w:color="auto" w:fill="FFFFFF"/>
        <w:spacing w:before="0" w:beforeAutospacing="0" w:after="240" w:afterAutospacing="0"/>
        <w:rPr>
          <w:rFonts w:ascii="Montserrat" w:hAnsi="Montserrat"/>
          <w:color w:val="C00000"/>
          <w:sz w:val="22"/>
          <w:szCs w:val="22"/>
        </w:rPr>
      </w:pPr>
      <w:r>
        <w:rPr>
          <w:rFonts w:ascii="Montserrat" w:hAnsi="Montserrat"/>
          <w:color w:val="C00000"/>
          <w:sz w:val="22"/>
          <w:szCs w:val="22"/>
        </w:rPr>
        <w:t>Published data (i.e., posters and oral presen</w:t>
      </w:r>
      <w:r w:rsidR="006A0179">
        <w:rPr>
          <w:rFonts w:ascii="Montserrat" w:hAnsi="Montserrat"/>
          <w:color w:val="C00000"/>
          <w:sz w:val="22"/>
          <w:szCs w:val="22"/>
        </w:rPr>
        <w:t>t</w:t>
      </w:r>
      <w:r>
        <w:rPr>
          <w:rFonts w:ascii="Montserrat" w:hAnsi="Montserrat"/>
          <w:color w:val="C00000"/>
          <w:sz w:val="22"/>
          <w:szCs w:val="22"/>
        </w:rPr>
        <w:t xml:space="preserve">ations) to be provided in </w:t>
      </w:r>
      <w:r w:rsidR="00E068C8">
        <w:rPr>
          <w:rFonts w:ascii="Montserrat" w:hAnsi="Montserrat"/>
          <w:color w:val="C00000"/>
          <w:sz w:val="22"/>
          <w:szCs w:val="22"/>
        </w:rPr>
        <w:t>addendum.</w:t>
      </w:r>
    </w:p>
    <w:p w14:paraId="16F0CE22" w14:textId="2F20B23D" w:rsidR="008F62C7" w:rsidRDefault="008F62C7" w:rsidP="000B0CB6">
      <w:pPr>
        <w:pStyle w:val="NormalWeb"/>
        <w:shd w:val="clear" w:color="auto" w:fill="FFFFFF"/>
        <w:spacing w:before="0" w:beforeAutospacing="0" w:after="240" w:afterAutospacing="0"/>
        <w:rPr>
          <w:rFonts w:ascii="Montserrat" w:hAnsi="Montserrat"/>
          <w:sz w:val="22"/>
          <w:szCs w:val="22"/>
        </w:rPr>
      </w:pPr>
    </w:p>
    <w:p w14:paraId="1462975E" w14:textId="77777777" w:rsidR="008F62C7" w:rsidRPr="000B0CB6" w:rsidRDefault="008F62C7" w:rsidP="000B0CB6">
      <w:pPr>
        <w:pStyle w:val="NormalWeb"/>
        <w:shd w:val="clear" w:color="auto" w:fill="FFFFFF"/>
        <w:spacing w:before="0" w:beforeAutospacing="0" w:after="240" w:afterAutospacing="0"/>
        <w:rPr>
          <w:rFonts w:ascii="Montserrat" w:hAnsi="Montserrat"/>
          <w:sz w:val="22"/>
          <w:szCs w:val="22"/>
        </w:rPr>
      </w:pPr>
    </w:p>
    <w:sectPr w:rsidR="008F62C7" w:rsidRPr="000B0CB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AC5EC" w14:textId="77777777" w:rsidR="00CC67AB" w:rsidRDefault="00CC67AB" w:rsidP="000B0CB6">
      <w:pPr>
        <w:spacing w:after="0" w:line="240" w:lineRule="auto"/>
      </w:pPr>
      <w:r>
        <w:separator/>
      </w:r>
    </w:p>
  </w:endnote>
  <w:endnote w:type="continuationSeparator" w:id="0">
    <w:p w14:paraId="1CF821B9" w14:textId="77777777" w:rsidR="00CC67AB" w:rsidRDefault="00CC67AB" w:rsidP="000B0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6C9A5" w14:textId="77777777" w:rsidR="00CC67AB" w:rsidRDefault="00CC67AB" w:rsidP="000B0CB6">
      <w:pPr>
        <w:spacing w:after="0" w:line="240" w:lineRule="auto"/>
      </w:pPr>
      <w:r>
        <w:separator/>
      </w:r>
    </w:p>
  </w:footnote>
  <w:footnote w:type="continuationSeparator" w:id="0">
    <w:p w14:paraId="77EAF903" w14:textId="77777777" w:rsidR="00CC67AB" w:rsidRDefault="00CC67AB" w:rsidP="000B0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5E56" w14:textId="3A305721" w:rsidR="000B0CB6" w:rsidRDefault="000B0CB6" w:rsidP="000B0CB6">
    <w:pPr>
      <w:pStyle w:val="Header"/>
      <w:jc w:val="right"/>
    </w:pPr>
    <w:r>
      <w:rPr>
        <w:noProof/>
      </w:rPr>
      <w:t xml:space="preserve">  </w:t>
    </w:r>
    <w:r>
      <w:rPr>
        <w:noProof/>
      </w:rPr>
      <w:drawing>
        <wp:inline distT="0" distB="0" distL="0" distR="0" wp14:anchorId="59361936" wp14:editId="5B5A0631">
          <wp:extent cx="3689350" cy="562468"/>
          <wp:effectExtent l="0" t="0" r="0" b="0"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297" cy="566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</w:t>
    </w:r>
    <w:r>
      <w:rPr>
        <w:noProof/>
      </w:rPr>
      <w:drawing>
        <wp:inline distT="0" distB="0" distL="0" distR="0" wp14:anchorId="4C7B0FB7" wp14:editId="2816C7A2">
          <wp:extent cx="1691313" cy="831850"/>
          <wp:effectExtent l="0" t="0" r="0" b="0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980" cy="83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6E5E"/>
    <w:multiLevelType w:val="hybridMultilevel"/>
    <w:tmpl w:val="094AA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7975"/>
    <w:multiLevelType w:val="multilevel"/>
    <w:tmpl w:val="870C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3153C0"/>
    <w:multiLevelType w:val="multilevel"/>
    <w:tmpl w:val="7A8C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0275839">
    <w:abstractNumId w:val="2"/>
  </w:num>
  <w:num w:numId="2" w16cid:durableId="94251527">
    <w:abstractNumId w:val="1"/>
  </w:num>
  <w:num w:numId="3" w16cid:durableId="154810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CB6"/>
    <w:rsid w:val="000073E9"/>
    <w:rsid w:val="00007878"/>
    <w:rsid w:val="000220BB"/>
    <w:rsid w:val="00022978"/>
    <w:rsid w:val="00024528"/>
    <w:rsid w:val="00025B33"/>
    <w:rsid w:val="00030144"/>
    <w:rsid w:val="000348AA"/>
    <w:rsid w:val="0005299F"/>
    <w:rsid w:val="00076347"/>
    <w:rsid w:val="00076C8A"/>
    <w:rsid w:val="0009098B"/>
    <w:rsid w:val="00096198"/>
    <w:rsid w:val="000976FB"/>
    <w:rsid w:val="000A62BF"/>
    <w:rsid w:val="000B0CB6"/>
    <w:rsid w:val="000B1FAD"/>
    <w:rsid w:val="000B398A"/>
    <w:rsid w:val="000B4EC4"/>
    <w:rsid w:val="000B5B9C"/>
    <w:rsid w:val="000B6850"/>
    <w:rsid w:val="000E0C9A"/>
    <w:rsid w:val="000E25DB"/>
    <w:rsid w:val="000E7E52"/>
    <w:rsid w:val="00104306"/>
    <w:rsid w:val="00104336"/>
    <w:rsid w:val="00106F21"/>
    <w:rsid w:val="00115D3E"/>
    <w:rsid w:val="00116CC5"/>
    <w:rsid w:val="00123D85"/>
    <w:rsid w:val="00123FCB"/>
    <w:rsid w:val="00131B0C"/>
    <w:rsid w:val="00141827"/>
    <w:rsid w:val="0014722A"/>
    <w:rsid w:val="00153790"/>
    <w:rsid w:val="00175261"/>
    <w:rsid w:val="00175C64"/>
    <w:rsid w:val="00180A86"/>
    <w:rsid w:val="0018424E"/>
    <w:rsid w:val="00185798"/>
    <w:rsid w:val="00193997"/>
    <w:rsid w:val="00193E83"/>
    <w:rsid w:val="001B3225"/>
    <w:rsid w:val="001B60F1"/>
    <w:rsid w:val="001C297A"/>
    <w:rsid w:val="001C7615"/>
    <w:rsid w:val="001D0C69"/>
    <w:rsid w:val="001E396C"/>
    <w:rsid w:val="001E43AC"/>
    <w:rsid w:val="00203C57"/>
    <w:rsid w:val="002057AE"/>
    <w:rsid w:val="00211465"/>
    <w:rsid w:val="00212D73"/>
    <w:rsid w:val="002130E1"/>
    <w:rsid w:val="002209E1"/>
    <w:rsid w:val="00221807"/>
    <w:rsid w:val="00226022"/>
    <w:rsid w:val="00230C23"/>
    <w:rsid w:val="00234A29"/>
    <w:rsid w:val="00236DA6"/>
    <w:rsid w:val="00244702"/>
    <w:rsid w:val="00251CB9"/>
    <w:rsid w:val="0027358F"/>
    <w:rsid w:val="00277533"/>
    <w:rsid w:val="00282929"/>
    <w:rsid w:val="00282B0E"/>
    <w:rsid w:val="00287285"/>
    <w:rsid w:val="002929C1"/>
    <w:rsid w:val="00294BCE"/>
    <w:rsid w:val="002A2EC9"/>
    <w:rsid w:val="002A31BC"/>
    <w:rsid w:val="002A6B88"/>
    <w:rsid w:val="002C2278"/>
    <w:rsid w:val="002C5920"/>
    <w:rsid w:val="002D06A8"/>
    <w:rsid w:val="002D08E5"/>
    <w:rsid w:val="002E3CC0"/>
    <w:rsid w:val="002F4BF7"/>
    <w:rsid w:val="0033221C"/>
    <w:rsid w:val="003334DD"/>
    <w:rsid w:val="00346007"/>
    <w:rsid w:val="00355AFF"/>
    <w:rsid w:val="0035774B"/>
    <w:rsid w:val="003578DA"/>
    <w:rsid w:val="003610C6"/>
    <w:rsid w:val="003624C2"/>
    <w:rsid w:val="003667AA"/>
    <w:rsid w:val="0037379F"/>
    <w:rsid w:val="00380133"/>
    <w:rsid w:val="00380B1A"/>
    <w:rsid w:val="00383F33"/>
    <w:rsid w:val="00386A5E"/>
    <w:rsid w:val="00391621"/>
    <w:rsid w:val="00394B0F"/>
    <w:rsid w:val="003A50CD"/>
    <w:rsid w:val="003B7B83"/>
    <w:rsid w:val="003C1F0F"/>
    <w:rsid w:val="003C4849"/>
    <w:rsid w:val="003C4D64"/>
    <w:rsid w:val="003D1411"/>
    <w:rsid w:val="003D4AF1"/>
    <w:rsid w:val="003D558D"/>
    <w:rsid w:val="003E0167"/>
    <w:rsid w:val="003E1E32"/>
    <w:rsid w:val="003E1F1E"/>
    <w:rsid w:val="004149C8"/>
    <w:rsid w:val="00415CDC"/>
    <w:rsid w:val="00417A27"/>
    <w:rsid w:val="00433761"/>
    <w:rsid w:val="00434531"/>
    <w:rsid w:val="0043640E"/>
    <w:rsid w:val="004537BD"/>
    <w:rsid w:val="00454E25"/>
    <w:rsid w:val="00457136"/>
    <w:rsid w:val="00462FEA"/>
    <w:rsid w:val="00464B0E"/>
    <w:rsid w:val="00487FAE"/>
    <w:rsid w:val="004A0DD6"/>
    <w:rsid w:val="004D6BED"/>
    <w:rsid w:val="004D7332"/>
    <w:rsid w:val="004E6637"/>
    <w:rsid w:val="004F02F2"/>
    <w:rsid w:val="004F7C4F"/>
    <w:rsid w:val="0050620B"/>
    <w:rsid w:val="00507093"/>
    <w:rsid w:val="00526BC5"/>
    <w:rsid w:val="00545B23"/>
    <w:rsid w:val="00552815"/>
    <w:rsid w:val="0055766E"/>
    <w:rsid w:val="0056692F"/>
    <w:rsid w:val="0057534A"/>
    <w:rsid w:val="00575F2D"/>
    <w:rsid w:val="005911CA"/>
    <w:rsid w:val="00595D4F"/>
    <w:rsid w:val="005A322A"/>
    <w:rsid w:val="005A582C"/>
    <w:rsid w:val="005A67AA"/>
    <w:rsid w:val="005B3942"/>
    <w:rsid w:val="005C3D63"/>
    <w:rsid w:val="005C4795"/>
    <w:rsid w:val="005D2D82"/>
    <w:rsid w:val="005E223E"/>
    <w:rsid w:val="005E3D5F"/>
    <w:rsid w:val="005E45FD"/>
    <w:rsid w:val="005F276B"/>
    <w:rsid w:val="005F37D9"/>
    <w:rsid w:val="005F7112"/>
    <w:rsid w:val="0061654B"/>
    <w:rsid w:val="00625BF8"/>
    <w:rsid w:val="00630EC2"/>
    <w:rsid w:val="00634994"/>
    <w:rsid w:val="006423C6"/>
    <w:rsid w:val="00645628"/>
    <w:rsid w:val="006466FD"/>
    <w:rsid w:val="006600BA"/>
    <w:rsid w:val="00663652"/>
    <w:rsid w:val="00663DA1"/>
    <w:rsid w:val="00675C34"/>
    <w:rsid w:val="00682886"/>
    <w:rsid w:val="00686363"/>
    <w:rsid w:val="006909AF"/>
    <w:rsid w:val="00690AE6"/>
    <w:rsid w:val="0069278E"/>
    <w:rsid w:val="00692F55"/>
    <w:rsid w:val="006A0179"/>
    <w:rsid w:val="006A76E2"/>
    <w:rsid w:val="006C704D"/>
    <w:rsid w:val="006C7082"/>
    <w:rsid w:val="006D3666"/>
    <w:rsid w:val="006D62B2"/>
    <w:rsid w:val="006E0D1C"/>
    <w:rsid w:val="006E0E03"/>
    <w:rsid w:val="006E769F"/>
    <w:rsid w:val="006F060C"/>
    <w:rsid w:val="00712DE1"/>
    <w:rsid w:val="00713FD4"/>
    <w:rsid w:val="00732528"/>
    <w:rsid w:val="00732FA1"/>
    <w:rsid w:val="0073537B"/>
    <w:rsid w:val="00735969"/>
    <w:rsid w:val="00751645"/>
    <w:rsid w:val="007710B1"/>
    <w:rsid w:val="0077174F"/>
    <w:rsid w:val="0078195D"/>
    <w:rsid w:val="00786B45"/>
    <w:rsid w:val="00795829"/>
    <w:rsid w:val="00795E1D"/>
    <w:rsid w:val="00797C99"/>
    <w:rsid w:val="007A52D9"/>
    <w:rsid w:val="007B736A"/>
    <w:rsid w:val="007C611E"/>
    <w:rsid w:val="007D23DC"/>
    <w:rsid w:val="007E029F"/>
    <w:rsid w:val="007E6302"/>
    <w:rsid w:val="00800EDA"/>
    <w:rsid w:val="00802AC4"/>
    <w:rsid w:val="00802DE6"/>
    <w:rsid w:val="008059BD"/>
    <w:rsid w:val="0081543C"/>
    <w:rsid w:val="00817712"/>
    <w:rsid w:val="00827DB1"/>
    <w:rsid w:val="008333C6"/>
    <w:rsid w:val="00857FB2"/>
    <w:rsid w:val="00865539"/>
    <w:rsid w:val="0087168C"/>
    <w:rsid w:val="00880ACF"/>
    <w:rsid w:val="00885954"/>
    <w:rsid w:val="00893381"/>
    <w:rsid w:val="008A40C0"/>
    <w:rsid w:val="008C2D60"/>
    <w:rsid w:val="008D4459"/>
    <w:rsid w:val="008E19C7"/>
    <w:rsid w:val="008F269B"/>
    <w:rsid w:val="008F62C7"/>
    <w:rsid w:val="00912D72"/>
    <w:rsid w:val="009142E3"/>
    <w:rsid w:val="009175CD"/>
    <w:rsid w:val="009270B4"/>
    <w:rsid w:val="00937885"/>
    <w:rsid w:val="00946DF8"/>
    <w:rsid w:val="009502B3"/>
    <w:rsid w:val="009524F8"/>
    <w:rsid w:val="00952891"/>
    <w:rsid w:val="00953BB1"/>
    <w:rsid w:val="00956B25"/>
    <w:rsid w:val="00966C43"/>
    <w:rsid w:val="009703F4"/>
    <w:rsid w:val="00976B98"/>
    <w:rsid w:val="00977F36"/>
    <w:rsid w:val="00981E7B"/>
    <w:rsid w:val="00992C8B"/>
    <w:rsid w:val="009A7ADB"/>
    <w:rsid w:val="009B649F"/>
    <w:rsid w:val="009F3B10"/>
    <w:rsid w:val="00A06950"/>
    <w:rsid w:val="00A202D5"/>
    <w:rsid w:val="00A25ECE"/>
    <w:rsid w:val="00A26AF6"/>
    <w:rsid w:val="00A471BE"/>
    <w:rsid w:val="00A5092A"/>
    <w:rsid w:val="00A52FEC"/>
    <w:rsid w:val="00A7220D"/>
    <w:rsid w:val="00A83401"/>
    <w:rsid w:val="00A85891"/>
    <w:rsid w:val="00A903D8"/>
    <w:rsid w:val="00A92F1F"/>
    <w:rsid w:val="00AA7717"/>
    <w:rsid w:val="00AB41BE"/>
    <w:rsid w:val="00AC61ED"/>
    <w:rsid w:val="00AD337C"/>
    <w:rsid w:val="00AD7E27"/>
    <w:rsid w:val="00AE1BC0"/>
    <w:rsid w:val="00AF6721"/>
    <w:rsid w:val="00B050E2"/>
    <w:rsid w:val="00B14BAE"/>
    <w:rsid w:val="00B50B7A"/>
    <w:rsid w:val="00B53A6C"/>
    <w:rsid w:val="00B754AB"/>
    <w:rsid w:val="00B904CB"/>
    <w:rsid w:val="00B906B3"/>
    <w:rsid w:val="00B92101"/>
    <w:rsid w:val="00B94BF1"/>
    <w:rsid w:val="00BA3BE8"/>
    <w:rsid w:val="00BA4CED"/>
    <w:rsid w:val="00BA5ECD"/>
    <w:rsid w:val="00BB0EAC"/>
    <w:rsid w:val="00BB1384"/>
    <w:rsid w:val="00BB5A5D"/>
    <w:rsid w:val="00BC158F"/>
    <w:rsid w:val="00BC708B"/>
    <w:rsid w:val="00BD31FA"/>
    <w:rsid w:val="00BF117A"/>
    <w:rsid w:val="00BF2002"/>
    <w:rsid w:val="00BF6FCD"/>
    <w:rsid w:val="00C0336B"/>
    <w:rsid w:val="00C03E62"/>
    <w:rsid w:val="00C06BF0"/>
    <w:rsid w:val="00C06E95"/>
    <w:rsid w:val="00C22F9B"/>
    <w:rsid w:val="00C234F5"/>
    <w:rsid w:val="00C35ADD"/>
    <w:rsid w:val="00C41B1E"/>
    <w:rsid w:val="00C43627"/>
    <w:rsid w:val="00C43759"/>
    <w:rsid w:val="00C512BD"/>
    <w:rsid w:val="00C52E16"/>
    <w:rsid w:val="00C531E5"/>
    <w:rsid w:val="00C75980"/>
    <w:rsid w:val="00C8526F"/>
    <w:rsid w:val="00C91032"/>
    <w:rsid w:val="00CB1E87"/>
    <w:rsid w:val="00CB26B8"/>
    <w:rsid w:val="00CC67AB"/>
    <w:rsid w:val="00CE1480"/>
    <w:rsid w:val="00CE5097"/>
    <w:rsid w:val="00CF68B7"/>
    <w:rsid w:val="00CF7676"/>
    <w:rsid w:val="00D13BDA"/>
    <w:rsid w:val="00D34D60"/>
    <w:rsid w:val="00D62623"/>
    <w:rsid w:val="00D628BA"/>
    <w:rsid w:val="00D64980"/>
    <w:rsid w:val="00DA2259"/>
    <w:rsid w:val="00DA3CA5"/>
    <w:rsid w:val="00DB60C6"/>
    <w:rsid w:val="00DC5AAA"/>
    <w:rsid w:val="00DD3533"/>
    <w:rsid w:val="00DD7DAF"/>
    <w:rsid w:val="00DE2A42"/>
    <w:rsid w:val="00DF0855"/>
    <w:rsid w:val="00DF0B7B"/>
    <w:rsid w:val="00DF0FCE"/>
    <w:rsid w:val="00E05C18"/>
    <w:rsid w:val="00E068C8"/>
    <w:rsid w:val="00E13A48"/>
    <w:rsid w:val="00E17632"/>
    <w:rsid w:val="00E17F57"/>
    <w:rsid w:val="00E24EBB"/>
    <w:rsid w:val="00E26D01"/>
    <w:rsid w:val="00E31D36"/>
    <w:rsid w:val="00E334CE"/>
    <w:rsid w:val="00E33886"/>
    <w:rsid w:val="00E63668"/>
    <w:rsid w:val="00E64512"/>
    <w:rsid w:val="00E65D5B"/>
    <w:rsid w:val="00E67402"/>
    <w:rsid w:val="00E7356E"/>
    <w:rsid w:val="00E81DE7"/>
    <w:rsid w:val="00E83E5D"/>
    <w:rsid w:val="00E85249"/>
    <w:rsid w:val="00E85543"/>
    <w:rsid w:val="00E85D4F"/>
    <w:rsid w:val="00E961ED"/>
    <w:rsid w:val="00E97854"/>
    <w:rsid w:val="00EA19F9"/>
    <w:rsid w:val="00EA565D"/>
    <w:rsid w:val="00EB2772"/>
    <w:rsid w:val="00EB42AF"/>
    <w:rsid w:val="00EC2181"/>
    <w:rsid w:val="00EC30F6"/>
    <w:rsid w:val="00EC7A11"/>
    <w:rsid w:val="00ED39BD"/>
    <w:rsid w:val="00ED53E1"/>
    <w:rsid w:val="00EE0AE9"/>
    <w:rsid w:val="00EE1220"/>
    <w:rsid w:val="00EE555A"/>
    <w:rsid w:val="00EE57AC"/>
    <w:rsid w:val="00EF19A2"/>
    <w:rsid w:val="00F040DE"/>
    <w:rsid w:val="00F1045E"/>
    <w:rsid w:val="00F13EC4"/>
    <w:rsid w:val="00F31100"/>
    <w:rsid w:val="00F34C7D"/>
    <w:rsid w:val="00F36469"/>
    <w:rsid w:val="00F37912"/>
    <w:rsid w:val="00F41746"/>
    <w:rsid w:val="00F41E54"/>
    <w:rsid w:val="00F42491"/>
    <w:rsid w:val="00F473EF"/>
    <w:rsid w:val="00F514CA"/>
    <w:rsid w:val="00F56CB8"/>
    <w:rsid w:val="00F577C6"/>
    <w:rsid w:val="00F60452"/>
    <w:rsid w:val="00F6468F"/>
    <w:rsid w:val="00F64C6B"/>
    <w:rsid w:val="00F66798"/>
    <w:rsid w:val="00F719F9"/>
    <w:rsid w:val="00F73DB7"/>
    <w:rsid w:val="00F824BA"/>
    <w:rsid w:val="00F83D88"/>
    <w:rsid w:val="00F92B5B"/>
    <w:rsid w:val="00FA643D"/>
    <w:rsid w:val="00FB5AC3"/>
    <w:rsid w:val="00FC0B6F"/>
    <w:rsid w:val="00FC1AA3"/>
    <w:rsid w:val="00FC1FE6"/>
    <w:rsid w:val="00FC656D"/>
    <w:rsid w:val="00FC69E4"/>
    <w:rsid w:val="00FD6FEE"/>
    <w:rsid w:val="00FE257D"/>
    <w:rsid w:val="00FE37DE"/>
    <w:rsid w:val="00FE4468"/>
    <w:rsid w:val="00F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849D8"/>
  <w15:chartTrackingRefBased/>
  <w15:docId w15:val="{762BF176-688C-4DAD-A14F-23C30558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B0C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B0C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e">
    <w:name w:val="active"/>
    <w:basedOn w:val="Normal"/>
    <w:rsid w:val="000B0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B0CB6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0B0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B0CB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0B0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CB6"/>
  </w:style>
  <w:style w:type="paragraph" w:styleId="Footer">
    <w:name w:val="footer"/>
    <w:basedOn w:val="Normal"/>
    <w:link w:val="FooterChar"/>
    <w:uiPriority w:val="99"/>
    <w:unhideWhenUsed/>
    <w:rsid w:val="000B0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CB6"/>
  </w:style>
  <w:style w:type="character" w:customStyle="1" w:styleId="Heading5Char">
    <w:name w:val="Heading 5 Char"/>
    <w:basedOn w:val="DefaultParagraphFont"/>
    <w:link w:val="Heading5"/>
    <w:uiPriority w:val="9"/>
    <w:rsid w:val="000B0CB6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0B0C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CB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63D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3D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3DA1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663DA1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D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DA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1045E"/>
    <w:pPr>
      <w:ind w:left="720"/>
      <w:contextualSpacing/>
    </w:pPr>
  </w:style>
  <w:style w:type="paragraph" w:styleId="Revision">
    <w:name w:val="Revision"/>
    <w:hidden/>
    <w:uiPriority w:val="99"/>
    <w:semiHidden/>
    <w:rsid w:val="00DD7DAF"/>
    <w:pPr>
      <w:spacing w:after="0" w:line="240" w:lineRule="auto"/>
    </w:pPr>
  </w:style>
  <w:style w:type="character" w:customStyle="1" w:styleId="cf01">
    <w:name w:val="cf01"/>
    <w:basedOn w:val="DefaultParagraphFont"/>
    <w:rsid w:val="00B050E2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efaultParagraphFont"/>
    <w:rsid w:val="00B050E2"/>
    <w:rPr>
      <w:rFonts w:ascii="Segoe UI" w:hAnsi="Segoe UI" w:cs="Segoe UI" w:hint="default"/>
      <w:b/>
      <w:bCs/>
      <w:i/>
      <w:iCs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576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95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86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ews.med.virginia.edu/faculty/mariano-garcia-blanco-md-phd-appointed-to-chair-uva-department-of-microbiology-immunology-and-cancer-biology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alienfoundation.org/register-us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E44F3D42E81498935CF2857434F80" ma:contentTypeVersion="16" ma:contentTypeDescription="Crée un document." ma:contentTypeScope="" ma:versionID="da0201885f3cf42ab337bbdccaa55939">
  <xsd:schema xmlns:xsd="http://www.w3.org/2001/XMLSchema" xmlns:xs="http://www.w3.org/2001/XMLSchema" xmlns:p="http://schemas.microsoft.com/office/2006/metadata/properties" xmlns:ns2="8e55fbe1-3b80-4a82-a73f-180a0caea625" xmlns:ns3="583ca0c4-5e9e-408e-8e90-a69570e0e2d7" targetNamespace="http://schemas.microsoft.com/office/2006/metadata/properties" ma:root="true" ma:fieldsID="09cbcea78cf25f896245a5c6fb530a75" ns2:_="" ns3:_="">
    <xsd:import namespace="8e55fbe1-3b80-4a82-a73f-180a0caea625"/>
    <xsd:import namespace="583ca0c4-5e9e-408e-8e90-a69570e0e2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5fbe1-3b80-4a82-a73f-180a0caea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0802c0ce-62fd-4fe8-aff5-375d8031b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ca0c4-5e9e-408e-8e90-a69570e0e2d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ef050c4-e521-4bb1-8308-0cb4dce00255}" ma:internalName="TaxCatchAll" ma:showField="CatchAllData" ma:web="583ca0c4-5e9e-408e-8e90-a69570e0e2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3ca0c4-5e9e-408e-8e90-a69570e0e2d7" xsi:nil="true"/>
    <lcf76f155ced4ddcb4097134ff3c332f xmlns="8e55fbe1-3b80-4a82-a73f-180a0caea62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F0CF6-FEA8-4D4B-BE83-64351BEC8B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E86E6-786D-48FB-AB61-410129B3A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55fbe1-3b80-4a82-a73f-180a0caea625"/>
    <ds:schemaRef ds:uri="583ca0c4-5e9e-408e-8e90-a69570e0e2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BE4592-898E-4AAA-BB58-9303E37FECD2}">
  <ds:schemaRefs>
    <ds:schemaRef ds:uri="http://schemas.microsoft.com/office/2006/metadata/properties"/>
    <ds:schemaRef ds:uri="http://schemas.microsoft.com/office/infopath/2007/PartnerControls"/>
    <ds:schemaRef ds:uri="583ca0c4-5e9e-408e-8e90-a69570e0e2d7"/>
    <ds:schemaRef ds:uri="8e55fbe1-3b80-4a82-a73f-180a0caea625"/>
  </ds:schemaRefs>
</ds:datastoreItem>
</file>

<file path=customXml/itemProps4.xml><?xml version="1.0" encoding="utf-8"?>
<ds:datastoreItem xmlns:ds="http://schemas.openxmlformats.org/officeDocument/2006/customXml" ds:itemID="{A59A9017-06DD-42C7-B0E2-EA906BCB2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Biogen</Company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Boukadoum</dc:creator>
  <cp:keywords/>
  <dc:description/>
  <cp:lastModifiedBy>Mary Gulledge</cp:lastModifiedBy>
  <cp:revision>2</cp:revision>
  <cp:lastPrinted>2023-01-30T21:24:00Z</cp:lastPrinted>
  <dcterms:created xsi:type="dcterms:W3CDTF">2023-05-30T14:39:00Z</dcterms:created>
  <dcterms:modified xsi:type="dcterms:W3CDTF">2023-05-30T14:39:00Z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0x010100AEFE44F3D42E81498935CF2857434F80</vt:lpwstr>
  </property>
</Properties>
</file>